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 standalone="yes"?>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<w:body><w:p w14:paraId="91065d9" w14:textId="91065d9"><w:pPr><w:spacing w:after="0"/><w:ind w:left="0"/><w:jc w:val="left"/><w15:collapsed w:val="false"/></w:pPr><w:r><w:rPr><w:rFonts w:ascii="Times New Roman"/><w:b w:val="false"/><w:i w:val="false"/><w:color w:val="000000"/><w:sz w:val="28"/></w:rPr><w:t>
				</w:t></w:r><w:r><w:drawing><wp:inline distT="0" distB="0" distL="0" distR="0"><wp:extent cx="2057400" cy="571500"/><wp:effectExtent l="0" t="0" r="0" b="0"/><wp:docPr id="0" name="" descr=""/><wp:cNvGraphicFramePr><a:graphicFrameLocks noChangeAspect="true"/></wp:cNvGraphicFramePr><a:graphic><a:graphicData uri="http://schemas.openxmlformats.org/drawingml/2006/picture"><pic:pic><pic:nvPicPr><pic:cNvPr id="1" name=""/><pic:cNvPicPr/></pic:nvPicPr><pic:blipFill><a:blip r:embed="rId3"/><a:stretch><a:fillRect/></a:stretch></pic:blipFill><pic:spPr><a:xfrm><a:off x="0" y="0"/><a:ext cx="2057400" cy="571500"/></a:xfrm><a:prstGeom prst="rect"><a:avLst/></a:prstGeom></pic:spPr></pic:pic></a:graphicData></a:graphic></wp:inline></w:drawing></w:r><w:r><w:rPr><w:rFonts w:ascii="Times New Roman"/><w:b w:val="false"/><w:i w:val="false"/><w:color w:val="000000"/><w:sz w:val="28"/></w:rPr><w:t>
			
					</w:t></w:r></w:p><w:p><w:pPr><w:spacing w:after="0"/><w:ind w:left="0"/><w:jc w:val="left"/></w:pPr><w:r><w:rPr><w:rFonts w:ascii="Times New Roman"/><w:b/><w:i w:val="false"/><w:color w:val="000000"/><w:sz w:val="28"/></w:rPr><w:t>Об образовании Наблюдательного совет при Президенте Республики Казахстан по делам государственных средств массовой информации</w:t></w:r></w:p><w:p><w:pPr><w:spacing w:after="0"/><w:ind w:left="0"/><w:jc w:val="left"/></w:pPr><w:r><w:rPr><w:rFonts w:ascii="Times New Roman"/><w:b w:val="false"/><w:i w:val="false"/><w:color w:val="000000"/><w:sz w:val="28"/></w:rPr><w:t>
					
			</w:t></w:r><w:r><w:rPr><w:rFonts w:ascii="Times New Roman"/><w:b/><w:i/><w:color w:val="888888"/></w:rPr><w:t>Утративший силу</w:t></w:r><w:r><w:rPr><w:rFonts w:ascii="Times New Roman"/><w:b w:val="false"/><w:i w:val="false"/><w:color w:val="000000"/><w:sz w:val="28"/></w:rPr><w:t>
			
			
		
					</w:t></w:r></w:p><w:p><w:pPr><w:spacing w:after="0"/><w:ind w:left="0"/><w:jc w:val="both"/></w:pPr><w:r><w:rPr><w:rFonts w:ascii="Times New Roman"/><w:b w:val="false"/><w:i w:val="false"/><w:color w:val="000000"/><w:sz w:val="28"/></w:rPr><w:t>УКАЗ Президента Республики Казахстан от 14 октября 1995 г. N 2520. Утратил силу - Указом Президента Республики Казахстан от 16 июля 1996 г. N 3067.</w:t></w:r></w:p><w:p><w:pPr><w:spacing w:after="0"/><w:ind w:left="0"/><w:jc w:val="left"/></w:pPr><w:r><w:rPr><w:rFonts w:ascii="Times New Roman"/><w:b w:val="false"/><w:i w:val="false"/><w:color w:val="000000"/><w:sz w:val="28"/></w:rPr><w:t>
</w:t></w:r><w:r><w:rPr><w:rFonts w:ascii="Times New Roman"/><w:b w:val="false"/><w:i w:val="false"/><w:color w:val="000000"/><w:sz w:val="28"/></w:rPr><w:t>


          Учитывая обращение общественности и в целях углубления
демократических процессов, объективного информирования граждан
Республики Казахстан о политической, экономической и
социально-культурной жизни страны, обеспечения общественного
контроля над государственными средствами массовой информации и в
соответствии с подпунктом 20) пункта 1 статьи 44 Конституции
Республики Казахстан постановляю:

</w:t></w:r><w:r><w:br/></w:r><w:r><w:rPr><w:rFonts w:ascii="Times New Roman"/><w:b w:val="false"/><w:i w:val="false"/><w:color w:val="000000"/><w:sz w:val="28"/></w:rPr><w:t>

          1. Образовать Наблюдательный совет при Президенте Республики
Казахстан по делам государственных средств массовой информации.

</w:t></w:r><w:r><w:br/></w:r><w:r><w:rPr><w:rFonts w:ascii="Times New Roman"/><w:b w:val="false"/><w:i w:val="false"/><w:color w:val="000000"/><w:sz w:val="28"/></w:rPr><w:t>

          2. Установить, что названный Наблюдательный совет:

</w:t></w:r><w:r><w:br/></w:r><w:r><w:rPr><w:rFonts w:ascii="Times New Roman"/><w:b w:val="false"/><w:i w:val="false"/><w:color w:val="000000"/><w:sz w:val="28"/></w:rPr><w:t>

          1) является консультативно-совещательным органом при
Президенте Республики Казахстан по вопросам деятельности
государственных средств массовой информации Республики Казахстан;

</w:t></w:r><w:r><w:br/></w:r><w:r><w:rPr><w:rFonts w:ascii="Times New Roman"/><w:b w:val="false"/><w:i w:val="false"/><w:color w:val="000000"/><w:sz w:val="28"/></w:rPr><w:t>

          2) формируется из числа наиболее видных, авторитетных и

</w:t></w:r><w:r><w:rPr><w:rFonts w:ascii="Times New Roman"/><w:b w:val="false"/><w:i w:val="false"/><w:color w:val="000000"/><w:sz w:val="28"/></w:rPr><w:t>

</w:t></w:r></w:p><w:p><w:pPr><w:spacing w:after="0"/><w:ind w:left="0"/><w:jc w:val="left"/></w:pPr><w:r><w:rPr><w:rFonts w:ascii="Times New Roman"/><w:b w:val="false"/><w:i w:val="false"/><w:color w:val="000000"/><w:sz w:val="28"/></w:rPr><w:t>
беспристрастных общественных деятелей, непосредственно не связанных
со средствами массовой информации.
     3. Руководителю Администрации Президента Республики Казахстан в
месячный срок со дня вступления в силу настоящего Указа представить
на рассмотрение Президента Республики Казахстан Положение о
названном Наблюдательном совете.
     4. Настоящий Указ вступает в силу со дня опубликования.
      Президент
Республики Казахстан
 

      
      

</w:t></w:r></w:p><w:p><w:pPr><w:spacing w:after="0"/><w:ind w:left="0"/><w:jc w:val="left"/></w:pPr><w:r><w:rPr><w:rFonts w:ascii="Times New Roman"/><w:b w:val="false"/><w:i w:val="false"/><w:color w:val="000000"/><w:sz w:val="28"/></w:rPr><w:t>
</w:t></w:r><w:r><w:br/></w:r><w:r><w:rPr><w:rFonts w:ascii="Times New Roman"/><w:b w:val="false"/><w:i w:val="false"/><w:color w:val="000000"/><w:sz w:val="28"/></w:rPr><w:t>


</w:t></w:r></w:p><w:p><w:pPr><w:spacing w:after="0"/><w:ind w:left="0"/><w:jc w:val="left"/></w:pPr><w:r><w:br/></w:r><w:r><w:br/></w:r><w:r><w:rPr><w:rFonts w:ascii="Times New Roman"/><w:b w:val="false"/><w:i w:val="false"/><w:color w:val="000000"/><w:sz w:val="28"/></w:rPr><w:t>
				</w:t></w:r></w:p><w:p><w:pPr><w:pStyle w:val="disclaimer"/></w:pPr><w:r><w:rPr><w:rFonts w:ascii="Times New Roman"/><w:b w:val="false"/><w:i w:val="false"/><w:color w:val="000000"/></w:rPr><w:t>
					© 2012. РГП на ПХВ «Институт законодательства и правовой информации Республики Казахстан» Министерства юстиции Республики Казахстан
				</w:t></w:r></w:p><w:sectPr><w:headerReference w:type="default" r:id="rId4"/><w:pgSz w:w="11907" w:h="16839" w:code="9"/><w:pgMar w:top="1440" w:right="1080" w:bottom="1440" w:left="1080"/></w:sectPr></w:body>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