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8be" w14:textId="f427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государственных органов Республики Казахстан и выполнению принятых Республикой международных договорных обязательств в связи с принятием Конституции Республики Казахстан на республиканском референдуме 30 августа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сентября 1995 г. N 2453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надлежащего функционирования предусмотренных
Конституцией государственных органов и выполнения принятых Республикой
международных договорных обязательств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Президент Республики Казахстан до начала
работы первой сессии Парламента Республики первого созыва осуществляет
полномочия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назначению на должность Премьер-Министра, Генерального Прокурора,
Председателя Национального Банка и Председателя Комитета национальной
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назначению на должность и освобождению от должности Председателя
Верховного Суда, председателей коллегий и судей Верховного Суда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освобождению от должности Председателя и судей Конституционного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Суда Республики, Председателя и судей Высшего Арбитражного Суда
Республики;
     назначению на должность и освобождению от должности Председателя,
заместителя Председателя, секретаря и членов Центральной избирательной
комиссии Республики Казахстан;
     лишению неприкосновенности Генерального Прокурора и судей судов
Республики Казахстан;
     ратификации и денонсации международных договоров Республики
Казахстан.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