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4b81" w14:textId="6f94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августа 1995 г. N 2441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законодательные акты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Республики Казахстан от 18 января 1992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Z922000_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(Ведомости Верховного Совета Республики Казахстан, 1992 г., N 6, ст. 110; N 16, ст. 402):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статьи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"Начальная военная подготовка учащейся молодежи допризывного и призывного возраста осуществляется в общеобразовательных школах всех типов, профессионально-технических училищ, средних специальных учебных заведениях - штатными преподавателями-организаторами; военная подготовка студентов - на существующих военных кафедрах высших учебных заведений";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12 дополнить частью третьей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"Нормативная учебная нагрузка для воспитателей дошкольных учреждений составляет 24 часа в неделю";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считать частью четвертой;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"Государственную политику в области образования определяет Президент Республики Казахстан, а ее реализацию осуществляет Кабинет Министров Республики Казахстан. Центральным органом государственного управления в области образования является Министерство образования Республики Казахстан. Органы управления отраслевых министерств и ведомств, имеющих учебные заведения, осуществляют непосредственное руководство подведомственными учреждениями. Все государственные высшие и средние специальные учебные заведения, как правило, находятся в ведении Министерства образования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37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"Руководителей высших и средних специальных учебных заведений республиканского подчинения (кроме военных, автономных и международных) назначает Министерство образования Республики Казахстан по согласованию с соответствующими отраслевыми министерствами, ведомствами и главами областных (Алматинской городской) администраций";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считать соответственно частями третьей и четвертой.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Закон Республики Казахстан от 10 апреля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Z932700_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высшем образовании" (Ведомости Верховного Совета Республики Казахстан, 1993 г., N 9, ст. 206):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статьи 6 после слова "юридическими" дополнить словами "и физическими";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19. Трудоустройство выпускников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Выпускники дневных отделений, окончившие государственные высшие учебные заведения по государственному заказу, подлежат персональному распределению.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Выпускники, подготовленные вузами на основе договоров, направляются на работу в соответствии с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молодых специалистов, порядок их трудоустройства определяются Положением, утверждаемым Правительством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