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2f8" w14:textId="4a46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пpизнании утpатившими силу некотоpых законодательных актов и Указов Пpезидента Республики Казахстан, имеющих силу Закона, pегулиpующих налоговые отношения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июля 1995 г. N 2367 Имеющий силу Закона (Извлечение).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полномочий", в связи с изданием Указа Президента Республики Казахстан "О налогах и других обязательных платежах в бюджет"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недропользователи, которые в настоящее время являются плательщиками по фиксированным (рентным) платежам, продолжают уплачивать указанные виды платежей в порядке и на условиях, определяемых Кабинетом Министров Республики Казахстан, до заключения ими индивидуальных контрактов с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Кабинет Министров Республики Казахстан вправе отменять санкции (штрафы и пени), предусмотренные за нарушение налогового законодательства, по правоотношениям, возникшим до 1 июля 1995 года, в отношении юридических и физических лиц, объявивших до 15 сентября 1995 года включительно о своих неуплаченных налогах и других обязательных платежах в бюджет за период до 1 июля 1995 года и внесших их в бюджет до 15 сентября 1995 года в полном объеме, а также в отношении организаций, переданных в управление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компаниям, за нарушения, допущенные до их передачи этим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 пунктом 3 Указом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имеющего силу Закона от 8 августа 1995 года N 2405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U952405_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