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2c6" w14:textId="fb4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о создании Платежного союза госудаpств-участников Содpужества Независимых Госудаpств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мая 1995 г. N 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администраций дополнительных полномочий"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о создании Платежного союза государств-участников Содружества Независимых Государств, заключенное Главами Государств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Москве 21 октября 1994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Приложение&lt;*&gt;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(текст неофициальный)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Платежного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подписавшими его Сторонами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всех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22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19 января 1995 года*(1);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23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23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Уведомление (ратификационная грамота) государства-участника Содружества не передана Министерством Иностранных Дел Республики Беларусь Исполнительному Секретариату при передаче функций депозитария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25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25 сентября 1995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- 25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- 25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- 25 сентября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- 23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- 23 октября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именуемые в дальнейшем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создание Платежного союза и эффективной системы платежей необходимым условием нормального функционирования Экономического союза,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формируя условия для свободного движения товаров и услуг,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сбалансированности торгово-экономических отношений,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росту экономического потенциала национальных экономик на основе взаимовыгодных кооперационных и других хозяйственных связей,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тесную историческую и культурно-этническую связь народов,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условия для поэтапного построения оптимальной системы взаиморасчетов,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Платежный союз путем добровольного объединения Сторон с целью обеспечения бесперебойности расчетов в режиме использования взаимной конвертируемости национальных валют и формирования на этой основе платежной системы.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Платежного союза Стороны, рассматривают как поэтапный процесс и приступают к его реализации путем заключения двусторонних и многосторонних соглашений.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последующем этапе Стороны могут осуществить мероприятия по созданию многосторонней системы расчетов в коллективной валюте.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Платежного союза основывается на следующих принципах: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национального валютного суверенитета и роли центральных (национальных) банков Сторон как эмиссионных центров и органов денежно-кредитного и валютного регулирования на территории каждой из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на территории каждой из Сторон каких-либо ограничений по приему и использованию национальных валют в качестве платежных средств по торговым и неторговым операциям, предусмотренных в контрактах;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 государственного внешнеторгового и валютного регулирования, способствующих развитию на территории каждой из Сторон полноценного (ликвидного) валютного рынка по операциям купли-продажи национальной валюты за национальные валюты других Сторон и за иные валюты;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гарантированной конвертации национальной валюты в валюты других Сторон по социально значимым платежам: переводы пенсий, алиментов, государственных пособий, выплат и компенсаций, включая выплаты по возмещению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суммы, выплачиваемые на основании приговоров, решений, определений и постановлений судебных и следственных органов, платежи, связанные со смертью граждан, денежные компенсации жертвам политических репрессий, членам их семей и наследникам и возмещение расходов судебным, следственным, арбитражным, нотариальным и другим правоохранительным органам;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уполномоченным коммерческим банкам права осуществлять расчеты по внешнеэкономическим операциям, предоставлять кредиты банкам-корреспондентам и иным нерезидентам-участникам внешнеэкономических операций;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административных ограничений в части определения валюты платежей при заключении контрактов между хозяйствующими субъектами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нерезидентам возможности владения национальной валютой и ее использования для оплаты товаров и услуг, платежей неторгового характера в рамках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Формируемая на основе Платежного союза платежная система обслуживает расчеты: по товарообороту в межгосударственной и предпринимательской сферах; неторговым операциям; услугам транспорта, связи и других отраслей; государственным, банковским, коммерческим кредитам; обменным (конверсионным) валютным операциям; по покупке (продаже) наличной валюты через банковские системы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платежной системы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Сторон по заключенным между ними двусторонним многосторонним соглашениям;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(национальные) банки, обеспечивающие функционирование платежной системы, сближение норм и правил валютного регулирования;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коммерческие банки, уполномоченные центральными (национальными) банками на осуществление операций в иностранной валюте;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банк, который является специализированным институтом Платежного союза и осуществляет расчеты между центральными (национальными) банками на основе многостороннего клиринга, выполняет операции на валютных рынках Сторон, ведет банк данных для информационно-справочного обеспечения центральных (национальных) и других банков Сторон, выполняет другие функции в интересах Платежного союза;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хозяйствующие субъекты - юридические лица и предприниматели, осуществляющие свою деятельность без образования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резиденты Сторон при осуществлении неторговых операций.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валюты платежа участники платежной системы по их выбору могут использовать национальные валюты Сторон или другие валюты.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расчеты осуществляются через корреспондентские счета центральных (национальных) и уполномоченных коммерческих и иных банков.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платежной системы могут свободно размещать денежные средства в национальной валюте другой Стороны на ее внутреннем денежном рынке в порядке, определяемом законодательством этой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придерживаться режима единого валютного курса для всех видов внешнеэкономических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платежной системы будут применять обменный курс определяемый спросом и предложением на валютных рынках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стремиться осуществлять согласованные меры по поддержанию стабильности валютных курсов национальных валют.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регулирования обменных курсов центральные (национальные) банки создают и используют стабилизационные фонды в свободно конвертируемых валютах и драгоценных металлах.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обеспечивать допуск на свой внутренний валютный рынок банков-нерезидентов, а также Межгосударственного банка в соответствии со своим национальным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национальных валют Сторон физическим лицам осуществляется коммерческими банками и другими банковскими учреждениями по обменному курсу, складывающемуся на валютном рынке.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либерализацию режима обмена на национальную валюту других Сторон остатков средств на счетах нерезидентов в национальной валюте.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(национальные) банки не несут ответственности по урегулированию возникающих обязательств коммерческих банков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содействия организации многостороннего сотрудничества в области валютно-платежных и кредитных отношений, сближения и совершенствования валютных правил, затрагивающих многосторонние расчетно-кредитные отношения Сторон, развития форм и методов координации денежно-кредитной и валютной политики Стороны создадут Межгосударственный Валютный комитет.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информационно-технического обеспечения платежной системы будут создаваться информационно-справочные банки данных Межгосударственного банка и ассоциаций коммерческих банков. При необходимости будет создана международная специализированная организация по информационному обслуживанию платежной системы в виде акционерного общества закрытого типа с контрольным пакетом у центральных (национальных) банков и с распределением остальных акций среди коммерческих банков.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сотрудничать и осуществлять согласованные действия в вопросах валютного контроля как на многосторонней, так и двусторонней основе, в связи с чем поручат своим соответствующим исполнительным органам заключить необходимые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мероприятия, обеспечивающие благоприятные кредитно-банковские и валютно-финансовые условия для становления и развития деятельности транснациональных финансово-промышленных и банковских групп, расширения международной специализации и кооперации производства, научно-технического и инвестиционного сотрудничества, взаимного товарооборота.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поручают Межгосударственному банку содействовать кредитованию и финансированию межгосударственных проектов при взаимодействии с коммерческими банками Сторон и международными кредитно-финансовыми организациями.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активизируют взаимные контакты для разрешения проблемы неплатежей, а также сокращения объемов бартерных сделок за счет мероприятий по внедрению в международный экономический оборот векселя, а также механизма многостороннего клиринга через Межгосударственный банк и другие специализированные учреждения.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 относительно толкования и/или применения положений настоящего Соглашения, а также другие споры, затрагивающие права и обязанности Сторон по настоящему Соглашению или в связи с ним, будут разрешаться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проведения непосредственных консультаций между заинтересованными Сторонами;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специальной согласительной процедуры путем создания рабочих групп для изучения материалов спора и выработки рекомендаций;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иных процедур, предусмотренных международным правом.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последующей процедуре возможен по взаимному согласию Сторон, между которыми возникли спорные вопросы или разногласия, либо по требованию одной из них при недостижении согласия в течение шести месяцев со дня начала процедуры.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по взаимному согласию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 Независимых Государств, признающего положения настоящего Соглашения, действующие на момент присоединения, и выражающего готовность выполнять их в полном объеме.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осуществляется на условиях и в порядке, определяемых в отдельном соглашении с присоединяющимся государством, которое предварительно согласовывается и подлежит одобрению всеми Сторонами в соответствии с их внутригосударственными процедурами.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имеет право свободного выхода из состава участников Соглашения при условии письменного уведомления депозитария не менее чем за 6 месяцев до выхода. Депозитарий уведомляет об этом все стороны в месячный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любой из Сторон положений настоящего Соглашения, наносящего существенный ущерб достижению его целей, другие Стороны вправе принять решение о приостановлении действия Соглашения или его отдельных положений в отношении этой Стороны, либо вправе принять решение об исключении ее из числа участников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разрешения возможных споров и претензий, в том числе имущественного характера, положения настоящего Соглашения продолжают действовать в отношении прекратившей участие Стороны вплоть до полного урегулирования всех требований.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Беларусь.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октября 1994 года в одном подлинном экземпляре на русском языке. Подлинный экземпляр храниться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