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256b" w14:textId="9792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Польша о поощрении и взаимной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1995 г. N 2277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Ратифицировать Соглашение между Правительством Республики Казахстан и Правительством Республики Польша о поощрении и взаимной защите инвестиций, подписанное в Алматы 21 сентября 1994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Соглашение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между Правительством Республики Казахстан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Правительством Республики Польша 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поощрении и взаимной защите инвестиций*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(Бюллетень международных договоров, соглашений и отдельных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законодательных актов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1998 г., № 4, ст.29)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и Правительство Республики Польша, ниже именуемые "Договаривающиеся Стороны",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желая укреплять и расширять торгово-экономическое сотрудничество между Договаривающимися Сторонами,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осуществления капиталовложений инвесторов одной Договаривающейся Стороны на территории другой Договаривающейся Стороны,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поощрение и взаимная защита инвестиций в соответствии с Соглашением будут способствовать экономическому развитию Договаривающихся Сторон,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Определения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Термин "Инвестиция" означает все виды имущественных ценностей и охватывает, в частности, но не исключительно: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движимое и недвижимое имущество и любые другие связанные с ним имущественные права, включая закладные, право удержания ипотеки или иного залога, товарные запасы и средства на счетах в банках и других финансовых учреждениях;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акции, паи, облигации и любые другие формы участия в предприятиях, акционерных обществах, хозяйственных товариществах, объединениях и в иных признаваемых законодательством юридических лицах, зарегистрированных в соответствии с законодательством Республики Казахстан;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займы, кредиты, целевые банковские и финансовые вклады и иные денежные требования, связанных с осуществлением инвестиций;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права на объекты интеллектуальной и промышленной собственности, включая объекты, охраняемые авторским правом, патента, товарные знаки, знаки обслуживания, фирменные наименования, промышленные образцы, хозяйственные секреты и "ноу-хау";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производства, управление производством;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реинвестирование доходов и выплат основного долга и процентов по кредитным соглашениям;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Термин "Инвестор" означает: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а) физическое лицо, являющееся гражданином одной из Договаривающихся Сторон в соответствии с действующим законодательством;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б) юридическое лицо, учрежденное в соответствии с действующим законодательством одной из Договаривающихся Сторон;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в) юридическое лицо, не учрежденное в соответствии с законодательством одной из Договаривающихся Сторон, но прямо или косвенно контролируемое физическими или юридическими лицами этой же Договаривающейся Стороны, которое в своей деятельности будет подчиняться положениям настоящего двустороннего Соглашения.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Термин "Доходы" означает: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полученные в результате осуществления инвестиций или связанные с ними, в денежной или натуральной форме, включая прибыль, дивиденды, вознаграждение за управление предприятием, техническое обслуживание и любые другие законные доходы.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Изменение формы инвестиции, разрешенной в соответствии с законодательством и другими нормативными актами Государства Договаривающейся Стороны, на территории которой инвестиция была осуществлена, не меняет ее характера как инвестиции.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Поощрение и защита инвестиций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Договаривающихся Сторон будет способствовать инвестициям физических и юридических лиц другой Договаривающейся Стороны и будет разрешать такие инвестиции в соответствии со своим законодательством.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Договаривающихся Сторон будет обеспечивать справедливый и равноправный режим для инвестиций физических и юридических лиц другой Договаривающейся Стороны и не будет ущемлять за счет произвольных или дискриминационных мер управление, функционирование, пользование или распоряжение этими инвестициями.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Правовой режим инвестиций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Договаривающихся Сторон обеспечивает на своей территории в отношении инвестиций режим, не менее благоприятный, чем тот, который предоставляется инвестициям своих собственных физических и юридических лиц или инвестициям физических и юридических лиц третьих стран.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Данный режим не распространяется на: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а) преимущества, которая одна из Договаривающихся Сторон предоставляет физическим и юридическим лицам отдельных стран в связи с совместным с ними участием в таможенном или экономическом союзе свободной торговли;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б) преимущества, которые одна из Договаривающихся Сторон предоставляет физическим или юридическим лицам отдельных стран на основании Соглашения об избежании двойного налогообложения или других соглашений по налоговым вопросам.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Экспроприация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инвесторов одной из Договаривающихся Сторон не могут быть реквизированы, национализированы, экспроприированы или подвергнуты иным мерам, имеющим такие последствия, как реквизиция, национализация, экспроприация (далее - "экспроприация"), за исключением тех случаев, когда экспроприация осуществляется в общественных интересах и производится: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без дискриминации;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 выплатой без задержки адекватной компенсации.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должна быть равна рыночной стоимости экспроприируемой инвестиции непосредственно перед моментом осуществления эспроприации или перед тем, когда о предстоящей экспроприации стало известно, в зависимости от того, что произойдет раньше.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должна включать проценты, соответствующие действующей процентной ставке и рассчитанные за период между датой, указанной в части второй данной Статьи настоящего Соглашения, и датой выплаты компенсации. Компенсация выплачивается в той валюте, в которой были осуществлены инвестиции, либо, с согласия инвесторов, в любой другой валюте. Компенсация подлежит переводу за границу без ограничений и лишней задержки.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Возмещение ущерба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Инвесторам одной из Договаривающихся Сторон, чьим инвестициям на территории другой Договаривающейся Стороны был причинен ущерб в результате войны или другого вооруженного конфликта, революции, чрезвычайного положения, гражданских столкновений или подобных обстоятельств, предоставляется режим, не менее благоприятный, чем применяемый в отношении своих юридических и физических лиц стран, при возмещении понесенного ими в результате вышеуказанных обстоятельств ущерба, выплате отступных сумм или прочих компенсаций. Эти суммы подлежат свободному переводу за границу.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Перевод платежей, связанных с инвестициями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гарантируют, что все связанные с инвестициями переводы средств осуществляются свободно и без лишней задержки в соответствии с процедурой, установленной законодательством Договаривающейся Стороны, которой могут быть предусмотрены: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правила оформления таких переводов с учетом того, чтобы не нарушалось само право свободного перевода;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налоги, сборы и удержания с переводимых сумм;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защита законных прав кредиторов или обеспечения выполнения решений, вынесенных в ходе судебных разбирательств.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в настоящей Статье процедура должна быть справедливой и недискриминационной.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переводы включают: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первоначально инвестируемый капитал, а также любой дополнительный иностранный капитал, используемый для поддержания или расширения инвестиций;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прибыль;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компенсацию в соответствии со Статьей 4 настоящего Соглашения;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платежи, вытекающие при решении инвестиционного спора;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платежи в соответствии с кредитным соглашением, а также вознаграждения в связи с правами на интеллектуальную и промышленную собственность, оплату по соглашению об управлении, техническом и сервисном обслуживании;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платежи в возмещение ущерба в соответствии со Статьей 5 настоящего Соглашения;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часть оплаты за труд на регулярной основе для физических лиц другой Договаривающейся Стороны, осуществляющих деятельность, связанную с инвестициями;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выручку от продажи или ликвидации части или всей инвестиции, однако при условии, что: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а) в случае продажи части или всей инвестиции, выручка может быть свободно переведена только по истечении этого срока;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возможна при получении разрешения центрального Банка Договаривающейся Стороны, на территории которой продается инвестиция;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б) в случае ликвидации части или всей инвестиции выручка от ликвидации может быть свободно переведена только по истечении одного года с даты ликвидации.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Переводы будут осуществляться без лишней задержки в свободно конвертируемой валюте по курсу, применяемому в день перевода.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Переводом "без лишней задержки" будет считаться перевод, произведенный в течение времени, нормально требуемого для выполнения формальных действий, связанных с переводом. Счет по этому периоду начинается с даты предъявления заявки и не может превысить трех месяцев.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Принцип более благоприятного режима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 или нормативные акты Государства Договаривающейся Стороны или существующие обстоятельства, возникшие между Договаривающимися Сторонами в соответствии с международным законодательством, содержат дополнительные регулировки, которые в общем виде или детально предусматривают по отношению к инвестициям, осуществленным инвесторами Государства второй Договаривающейся Стороны, более выгодный режим, чем предусмотренный в настоящем Соглашении, тогда такие регулировки, в том объеме, в котором они более выгодны, будут иметь приоритет по сравнению с настоящим Соглашением.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Суброгация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Если Договаривающаяся Сторона или какой-либо уполномоченный ею институт произведет платежи любому из инвесторов ее Государства в рамках гарантии или страхования, заключенного в связи с инвестицией, другой Договаривающейся Стороной будет признано первенство первой Договаривающейся Стороны или ее институтом любых прав или требований, присущих инвестору. Договаривающаяся Сторона или какой-либо ее институт, которыми переняты права инвестора, имеют право на те же права, которыми располагает инвестор, и на требования таких прав в таком же объеме, с оговоркой в отношении обязательств инвестора, связанных с застрахованной таким образом инвестицией.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суброгации, определенной в пункте 1 настоящей Статьи, инвестор не будет выступать с требованиями, если он не будет уполномочен Договаривающейся Стороной или ее любым институтом.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Споры между Договаривающимися Сторонами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Споры между Договаривающимися Сторонами, касающиеся толкования и применения настоящего Соглашения, будут решаться по дипломатическим каналам.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Если Договаривающимися Сторонами не будет достигнуто согласие в течение шести месяцев с даты возникновения спора, спор, по требованию любой из Договаривающихся Сторон, будет передан арбитражному суду в составе трех членов. Каждая из Договаривающихся Сторон назначает по одному арбитру, а назначенные арбитры выбирают председателя, который будет являться гражданином третьего государства, поддерживающего дипломатические отношения с обеими Договаривающимися Сторонами.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Если одна из Договаривающихся Сторон не назначит арбитра и не согласится с приглашением второй Договаривающейся Стороны провести такое назначение в течение двух месяцев, арбитр назначается по просьбе этой Договаривающейся Стороны Президентом Международного суда ООН в г. Гааге.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Если оба арбитра не могут достигнуть согласия в отношении выбора председателя в течение двух месяцев с даты их назначения, он назначается по просьбе любой из Договаривающихся Сторон Президентом Международного суда.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Если в случаях, указанных в пунктах 3 и 4 настоящей Статьи, Президент Международного суда не может выполнить указанной функции или если он является гражданином одной из Договаривающихся Сторон, то такое назначение будет произведено Вице-Президентом, а если и он не может выполнить соответствующие функции или является гражданином одной из Договаривающихся Сторон, то назначение будет произведено самым старшим по рангу судьей Международного суда, не являющимся гражданином ни одной из Договаривающихся Сторон.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Не нарушая других постановлений между Договаривающимися Сторонами, арбитражный суд установит свои правила процедуры. Арбитражный суд выносит решения большинством голосов.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Каждая из Договаривающихся Сторон несет расходы по содержанию своего члена суда, а также в соответствии со своей долей в арбитражной процедуре; расходы по содержанию председателя и прочие расходы покрываются Договаривающимися Сторонами в равных частях. Однако, суд может в своем решении определить большее участие одной из Договаривающихся Сторон и такое решение будет обязывать обе Договаривающиеся Стороны.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Решения суда являются окончательными и обязательными для каждой из Договаривающихся Сторон.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Споры между Договаривающейся Стороной и инвестором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 второй Договаривающейся Стороны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решения спора между Договаривающейся Стороной и инвестором Государства второй Договаривающейся Стороны по отношению к инвестиции, не умаляя положений Статьи 9 настоящего Соглашения, между заинтересованными сторонами будут проводиться переговоры.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Если переговоры не будут закончены решением в течение шести месяцев с даты письменного предложения начать переговоры, стороны спора могут поступить следующим образом: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а) если спор касается обязательств по Статьям 4, 5, 6 настоящего Соглашения, он, по просьбе инвестора, передается на решение арбитражному суду;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б) спор, не указанный в подпункте а) пункта 2 этой Статьи, будет передан по согласию обеих сторон спора на рассмотрение арбитражному суду.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Арбитражный суд будет создан для каждого индивидуального дела. Если стороны, участвующие в споре, не согласуют иное, каждая из них назначит одного арбитра. Назначенные арбитры выбирают председателя, которым будет являться гражданин третьего государства.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Арбитры должны быть назначены в течение двух месяцев с даты получения требования передачи спора для рассмотрения арбитражным судом, а председатель - в течение следующих двух месяцев.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Если сроки, указанные в пункте 3 настоящей Статьи, не были выполнены, любая из сторон спора может, не имея других договоренностей, обратиться к Председателю Арбитражного суда при международной торговой палате в Париже с просьбой произвести необходимые назначения. Если Председатель не может выполнить указанную функцию или является гражданином Государства Договаривающейся Стороны, применяются аналогичные постановления пункта 5 Статьи 7 настоящего Соглашения.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Если сторонами не согласовано иное, арбитражный суд устанавливает свои правила процедуры. Решения являются окончательными и обязательными. Каждая из Договаривающихся Сторон обеспечит признание и выполнение арбитражных решений.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Каждая из сторон спора несет расходы по содержанию своего члена суда и в соответствии с собственной долей в арбитражной процедуре; расходы по содержанию председателя и прочие расходы они будут нести в равных частях как стороны спора. Однако, суд в своем решении может установить другую пропорцию разделения расходов, внесенных одной из сторон, и это решение будет обязательным для обеих сторон.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Договаривающаяся Сторона, являющаяся стороной спора, не может на любой стадии третейской процедуры или выполнения решения суда ссылаться на факт, что инвестором получено в результате договора страхования возмещение, охватывающее весь или часть причиненного убытка.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две Договаривающиеся Стороны станут сторонами Конвенции от 18 марта 1965 г. о разрешении споров, касающихся инвестиций между государствами и гражданами других государств, споры будут направляться в Международный центр решения споров по инвестициям следующим образом: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споры, указанные в подпункте а) пункта 2 настоящей Статьи, по требованию инвестора, а споры, указанные в подпункте б) пункта 2 настоящей Статьи, по обоюдному согласию Договаривающихся Сторон.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Заключительные положения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обмениваются нотами о выполнении правовых процедур, предусмотренных национальным законодательством каждой из Договаривающихся Сторон в отношении вступления в силу международных соглашений.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Датой вступления в силу настоящего Соглашения является дата получения последней ноты.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будет действовать в течение 10 (десяти) лет после вступления в силу и будет действовать до тех пор, пока оно не будет прекращено в соответствии с пунктом 5 настоящей Статьи.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настоящего Соглашения с момента его вступления в силу распространяются и на инвестиции, осуществленные с 16 декабря 1991 года.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тех инвестиций, которые были осуществлены до прекращения действия настоящего Соглашения, положения всех предыдущих статей настоящего Соглашения будут оставаться в силе в течение 10 (десяти) лет с даты прекращения его действия.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из Договаривающихся Сторон может письменно уведомить другую Договаривающуюся Сторону за один год до окончания срока действия прекратить действие настоящего Соглашения по истечении первых девяти лет или в любое время после этого.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мы, должным образом уполномоченные представители, подписали настоящее Соглашение.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Алматы 21 сентября 1994 г. в двух подлинных экземплярах на казахском, польском и русском языках, причем все тексты имеют одинаковую силу.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в толковании положений Соглашения Договаривающиеся Стороны будут руководствоваться текстом на русском языке.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* * 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