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85e" w14:textId="5044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между Пpавительством Республики Казахстан и Пpавительством Монголии о поощpении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29 апpеля 1995 г. N 2249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Правительством Республики Казахстан иПравительством Монголии о поощрении и взаимной защите инвестиций, подписанное в Алматы 2 декабря 1994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Правительством Монголии о поощрении и взаимной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инвестиций*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договоров, соглашений 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 законодательных актов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  1997 г., № 5, ст.79 )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Монголии, ниже именуемые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укреплять и расширять экономическое сотрудничество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осуществления капиталовложений инвесторов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поощрение и взаимная защита инвестиций в соответствии с Соглашением будут способствовать экономическому развитию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"Инвестиции" означает все виды имущественных ценностей и охватывает,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движимое и недвижимое имущество и любые другие связанные с ним имущественные права, включая закладные, право удержания ипотеки или иного залога и средства на счетах в банках и других финансовых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акции, вклады (паи), облигации и любые другие формы участия в предприятиях, акционерных обществах, хозяйственных товариществах, объединениях и в иных признаваемых законодательством юридических лицах, зарегистрированных в соответствии с законодательством каждой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займы, кредиты, целевые банковские и финансовые вклады и иные денежные требования, связанные с осуществлением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объекты интеллектуальной и промышленной собственности, включая объекты, охраняемые авторским правом, патенты, товарные знаки, знаки обслуживания, фирменные наименования, промышленные образцы, коммерческие секреты и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реинвестирование доходов и выплат основного долга и процентов по кредитным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"инвестор"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физическое лицо, являющееся гражданином государства одной из Договаривающихся Сторон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любое юридическое лицо, учрежденное в соответствии с действующим законодательством одной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юридическое лицо, не учрежденное в соответствии с законодательством одной из Договаривающихся Сторон, но прямо или косвенно контролируемое физическими или юридическими лицами этой же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"доходы"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результате осуществления инвестиций или связанные с ними, в денежной или натуральной форме, включая прибыль, дивиденды, вознаграждение за управление предприятием, техническое обслуживание и любые другие законные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Изменение формы инвестиции, разрешенной в соответствии с законодательством и другими нормативными актами Государства Договаривающейся Стороны, на территории которой инвестиция была осуществлена, не меняет ее характера как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Поощрения и защита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будет способствовать инвестициям физических и юридических лиц другой Договаривающейся Стороны и будет разрешать такие инвестиции в соответствии со своим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будет обеспечивать справедливый и равноправный режим для инвесторов другой Договаривающейся Стороны и не будет ущемлять произвольными или дискриминационными мерами управление, пользование или распоряжение этими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Правовой режим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обеспечивает на своей территории в отношении инвестиций режим, не менее благоприятный, чем тот, который предоставляется инвестициям своих собственных инвесторов или инвестициям инвесторов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Данный режим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преимущества, которые одна из Договаривающихся Сторон предоставляет инвесторам отдельных стран в связи с совместным с ними участием в таможенном или экономическом союзе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преимущества, которые одна из Договаривающихся Сторон предоставляет инвесторам отдельных стран на основании соглашения об избежании двойного налогообложения или других соглашений по налоговым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Экспроприация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инвесторов одной из Договаривающихся Сторон не могут быть реквизированы, национализированы, экспроприированы или подвергнуты иным мерам, имеющим такие последствия, как реквизиция, национализация, экспроприация (далее - экспроприация), за исключением тех случаев, когда экспроприация осуществляется в общественных интересах 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установленным законодательством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выплатой без задержки адекватной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быть равна рыночной стоимости экспроприируемой инвестиции непосредственно перед моментом осуществления экспроприации или перед тем, когда о предстоящей экспроприации стало известно, в зависимости от того, что произойдет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включать проценты, соответствующие действующей процентной ставке и рассчитанные за период между датой, указанной в части второй данной Статьи настоящего Соглашения, и датой выплаты компенсации. Компенсация будет выплачиваться в той валюте, в которой были осуществлены инвестиции, либо, с согласия инвестора, в любой другой валюте. Компенсация подлежит переводу за границу без ограничений и лишней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Возмещение ущерба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Инвесторам одной из Договаривающихся Сторон, чьим инвестициям на территории другой Договаривающейся Стороны был причинен ущерб в результате войны или другого вооруженного конфликта, чрезвычайного положения или подобных обстоятельств, предоставляется режим, не менее благоприятный, чем применяемый в отношении своих инвесторов, либо инвесторов третьих стран, при возмещении понесенного ими в результате вышеуказанных обстоятельств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суммы подлежат свободному переводу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Перевод платежей, связанных с инвестициями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гарантируют, что все связанные с инвестициями переводы средств осуществляются свободно и без лишней задержки в соответствии с процедурой, установленной законодательством Договаривающейся Стороны, которой могут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оформления таких переводов с учетом того, чтобы не нарушалось само право свободного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налоги, сборы и удержания с переводимых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законных прав кредиторов или обеспечение выполнения решений, вынесенных в ходе судебных разбирательств.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в настоящей статье процедура должна быть справедливой и недискриминационной.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Соглашении переводы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первоначально инвестируемый капитал, а также любой дополнительный иностранный капитал, используемый для поддержания или расширения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компенсацию в соответствии со Статьей 4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платежи, вытекающие при решении инвестиционного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соответствии с кредитным соглашением, а также вознаграждения в связи с правами на интеллектуальную и промышленную собственность, оплату по соглашении об управлении, техническом и сервисном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возмещение ущерба, в соответствии со Статьей 5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часть оплаты за труд на регулярной основе для физических лиц другой Договаривающейся Стороны, осуществляющих деятельность, связанную с инвестициями;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выручку от продажи или ликвидации части или всей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Переводы будут осуществляться без лишней задержки в свободно конвертируемой валюте по курсу, применяемому в день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Переводом "без лишней задержки" будет считаться перевод, произведенный в течение времени, нормально требуемого для выполнения формальных действий, связанных с переводом.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Применение других правил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положение законодательства одной из Договаривающихся Сторон или обязательства по международному праву, действующие в данный момент или установленные между Договаривающимися Сторонами в дополнение к настоящему Соглашению, содержат правила либо общие, либо специальные, предоставляющие инвестициям инвесторов другой Договаривающейся Стороны более благоприятный режим, чем это предусмотрено настоящим Соглашением, такие правила будут преобладать над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Суброгация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Договаривающаяся Сторона или какой-либо уполномоченный ею институт произведет платежи любому из инвесторов ее Государства в рамках гарантии или страхования, заключенного в связи с инвестицией, другой Договаривающейся Стороной будет признана переуступка первой Договаривающейся Стороне или ее институту любых прав или требований, присущих инвестору. Договаривающаяся Сторона или какой-либо ее институт, которыми переняты права инвестора, имеют право на те же права, которыми располагает инвестор, и на требования таких прав в таком же объеме, с оговоркой в отношении обязательств инвестора, связанных с застрахованной таким образом инвестицией.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суброгации, определенной в пункте 1 настоящей Статьи, инвестор не будет выступать с требованиями, если он не будет уполномочен Договаривающейся Стороной или ее любым институтом.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Споры между Договаривающимися Сторонами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Договаривающимися Сторонами, касающиеся толкования и применения положений настоящего Соглашения, будут решаться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Договаривающимися Сторонами не будет достигнуто согласие в течение шести месяцев с даты возникновения спора, спор, по требованию любой из Договаривающихся Сторон, будет передан арбитражному суду в составе трех членов. Каждая из Договаривающихся Сторон назначает по одному арбитру, а назначенные арбитры выбирают председателя, который будет являться гражданином третьего государства, поддерживающего дипломатические отношения с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Договаривающихся Сторон не назначит арбитра и не согласится с приглашением второй Договаривающейся Стороны провести такое назначение в течение двух месяцев, арбитр назначается по просьбе этой Договаривающейся Стороны Президентом Международного суда в г. Гааге.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оба арбитра не могут достигнуть согласия в отношении выбора председателя в течение двух месяцев с даты их назначения, он назначается по просьбе любой из Договаривающихся Сторон Президентом Международного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случаях, указанных в пунктах 3 и 4 настоящей статьи, Президент Международного суда не может выполнить указанной функции или если он является гражданином одной из Договаривающихся Сторон, то такое назначение будет произведено Вице-президентом, а если и он не может выполнить соответствующие функции или является гражданином одной из Договаривающихся Сторон, то назначение будет произведено самым старшим по рангу судьей Международного суда, не являющимся гражданином ни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нарушая других договоренностей между Договаривающимися Сторонами, арбитражный суд установит свои правила процедуры. Арбитражный суд выносит решение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Договаривающихся Сторон несет расходы по содержанию своего члена суда, а также в соответствии со своей долей в арбитражной процедуре; расходы по содержанию председателя и прочие расходы покрываются Договаривающимися Сторонами в равных частях. Однако, суд может в своем решении определить большее участие одной из Договаривающихся Сторон и такое решение будет обязывать обе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суда являются окончательными и обязательными для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Споры между Договаривающейся Стороной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инвестором государства второй Договаривающейся Стороны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решения спора между Договаривающейся Стороной и инвестором Государства второй Договаривающейся Стороны по отношению к инвестиции, не умаляя положений Статьи 9 настоящего Соглашения, между заинтересованными Сторонами будут проводиться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переговоры не будут закончены решением в течение шести месяцев с даты письменного предложения начать переговоры, Стороны спора могут поступать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спор касается обязательств по Статьям 4, 5, 6 настоящего Соглашения, он, по просьбе инвестора, передается на решение арбитражному суду;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спор, не указанный в подпункте а) пункта 2 этой Статьи, будет передан по согласию обеих Сторон спора на рассмотрение арбитражному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Арбитражный суд будет создан для каждого индивидуального дела. Если Стороны, участвующие в споре, не согласуют иное, каждая из них назначит одного арбитра. Назначенные арбитры выбирают председателя, которым будет являться гражданин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Арбитры должны быть назначены в течение двух месяцев с даты получения требования передачи спора для рассмотрения арбитражным судом, а председатель - в течение следующих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сроки, указанные в пункте 3 настоящей Статьи, не были выполнены, любая из Сторон спора может, не имея других договоренностей, обратиться к Председателю Арбитражного суда при международной торговой палате в Париже с просьбой произвести необходимые назначения. Если Председатель не может выполнить указанную функцию или является гражданином Государства Договаривающейся Стороны, применяются аналогичные постановления пункта 5 Статьи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Сторонами не согласовано иначе, арбитражный суд устанавливает свои правила процедуры. Решения являются окончательными и обязательными. Каждая из Договаривающихся Сторон обеспечит признание и выполнение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Сторон спора несет расходы по содержанию своего члена суда и в соответствии с собственной долей в арбитражной процедуре; расходы по содержанию председателя и прочие расходы они будут нести в равных частях как Стороны спора. Однако, суд в своем решении может установить другую пропорцию разделения расходов, понесенных одной из Сторон, и это решение будет обязательно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Договаривающаяся Сторона, являющаяся Стороной спора, не может на любой стадии третейской процедуры или выполнения решения суда ссылаться на факт, что инвестором получено в результате договора страхования возмещение, охватывающее весь или часть причиненного убытка.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обе Договаривающиеся Стороны станут Сторонами Вашингтонской Конвенции от 18 марта 1965 г. О Разрешении споров, касающихся инвестиций между государствами и гражданами других государств, споры будут направляться в Международный центр решения споров по инвестициям следующим образом: споры, указанные в пункте 2, подпункте а) настоящей Статьи - по требованию инвестора, а споры, указанные в пункте 2, подпункте б) настоящей Статьи - по обоюдному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обмениваются нотами о выполнении правовых процедур, предусмотренных национальным законодательством каждой из Договаривающихся Сторон в отношении вступления в силу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вступления в силу настоящего Соглашения является дата получения последней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10 (десять) лет и может автоматически продлеваться на последующие пятилетние периоды, если ни одна из Договаривающихся Сторон не заявит о своем намерении прекратить его действие в соответствии с пунктом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 распространяются и на инвестиции, осуществленные с 16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тех инвестиций, которые были осуществлены до прекращения действия настоящего Соглашения, положения всех предыдущих статей настоящего Соглашения будут оставаться в силе в течение 10 (десяти) лет с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настоящее Соглашение могут быть внесены поправки по письменному соглашению между Сторонами. Любая поправка должна пойти в силу, если каждая из Сторон известила другую Сторону, что она отрегулировала все собственные формальности, препятствующие введению в силу такой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Договаривающихся Сторон может прекратить действие настоящего Соглашения по истечении первых девяти лет или в любое время после этого, письменно уведомив другую Договаривающуюся Сторону за один год до окончания срока действия.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удостоверение чего, мы, должным образом уполномоченные представители,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2 декабря 1994 г. в двух подлинных экземплярах на казахском, монгольском,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расхождений в толковании положений настоящего Соглашения, Договаривающиеся Стороны будут руководствоваться текстом Соглашения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