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e62c" w14:textId="463e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взаимодействии при эксплуатации магистральных нефтепродуктопроводов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1995 г. N 2214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2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Ратифицировать Соглашение между Правительством Республики Казахстан и Правительством Российской Федерации о взаимодействии при эксплуатации магистральных нефтепродуктопроводов, подписанное в Москве 20 января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Казахстан о взаимодействии</w:t>
      </w:r>
      <w:r>
        <w:br/>
      </w:r>
      <w:r>
        <w:rPr>
          <w:rFonts w:ascii="Times New Roman"/>
          <w:b/>
          <w:i w:val="false"/>
          <w:color w:val="000000"/>
        </w:rPr>
        <w:t>
      при эксплуатации магистральных нефтепродуктопроводов           (Официальный сайт МИД РК - Вступило в силу 14 июня 1995 г.)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Российской Федерации и Правительство Республики Казахстан,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основываясь на положениях Договора о дружбе, сотрудничестве и взаимной помощи между Российской Федерацией и Республикой Казахстан от 25 мая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каждая из Сторон эксплуатирует на территории другой Стороны нефтепродуктопроводы, включенные в единую систему диспетчеризации,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по этим магистральным нефтепродуктопроводам осуществляется транспортировка нефтепродуктов из ресурсов Российской Федерации потребителям в Российской Федерации, Республике Казахстан и третьих странах,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признает наличие собственности другой Стороны на своей территории в виде трубопроводов с обустройством, линий связи, станционных сооружений, объектов социально-бытового назначения и жилищного фонда, из которого предоставляется жилье для обслуживающего персонала (далее именуется - магистральные нефтепродуктопроводы и системы связи),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магистральные нефтепродуктопроводы и системы связи Уфа - Омск (с 842-го по 1027-й километр) и Уфа - Петропавловск (с 840-го по 912-й километр), находящиеся в собственности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магистральные нефтепродуктопроводы и системы связи Травники Кустанай (с нулевого по 144-й километр), Самара - Уральск (с нулевого по 200-й километр), находящиеся в собственности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магистральных нефтепродуктопроводов и систем связи осуществляется предприятиями каждой из Сторон, являющимися их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каждой из Сторон как хозяйствующие субъекты и собственность, указанная в статье 1 настоящего Соглашения, пользуются на территории другой Стороны полной правовой защитой как хозяйствующие субъекты и собственность другой Стороны; на эти предприятия распространяется действие законодательства той Стороны, на территории которой расположены магистральные нефтепродуктопроводы и системы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работников указанных предприятий, обслуживающих магистральные нефтепродуктопроводы и системы связи на территории другой Стороны, распространяются права и обязанности, предусмотренные законодательством Стороны, на территории которой расположены магистральные нефтепродуктопроводы и системы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каждой из Сторон будут осуществлять эксплуатацию магистральных нефтепродуктопроводов и систем связи с сохранением действующих схем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каждой из Сторон обязуются перечислять другой Стороне плату за пользование землей, на которой расположены магистральные нефтепродуктопроводы и системы связи, водой и электроэнергией по ставкам и тарифам, действующим на территории той Стороны, где расположены магистральные нефтепродуктопроводы и системы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после уплаты предприятиями налогов и сборов, установленных законодательством Сторон, на территориях которых расположены магистральные нефтепродуктопроводы и системы связи, обеспечат беспрепятственный перевод средств, полученных от эксплуатации магистральных нефтепродуктопроводов и систем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 в отношении владения и эксплуатации магистральных нефтепродуктопроводов и систем связи будут разрешаться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согласие не будет достигнуто, спор подлежит рассмотрению в арбитражном суде по решению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форс-мажорных обстоятельств (стихийные бедствия, пожары, аварии, повреждения) на объектах магистральных нефтепродуктопроводов и систем связи и проведения спасательных и неотложных аварийно-восстановительных работ, а также при проведении диагностических и профилактических работ предприятия Сторон будут оказывать взаимопомощь специалистами, материально техническими ресурсами и специальной техникой.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каждая из Сторон предоставляет право специальным аварийно-восстановительным подразделениям другой Стороны беспрепятственно пересекать границу и ввозить и вывозить необходимые материалы и оборудование без взимания таможенных пошлин и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вносить в настоящее Соглашение необходимые дополнения и изменения, которые будут оформляться соответствующими протоколами и являться неотъемлемой частью настоящего Соглашения.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вступает в силу с даты последнего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Москве 20 января 1995 года в двух подлинных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экземплярах на русском и казахском языках, причем оба текста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*   *   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