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5397" w14:textId="dd55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совместном предприятии "Тулпар Мунай ЛТД"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апреля 1995 г. N 2206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деятельности и гарантирования прав участников совместного предприятия "Тулпар Мунай ЛТД": Государственных холдинговых компаний "Поиск", "Тулпар", акционерного общества "Актюбинскнефть" и "Мобил Ойл Тулпар Инк.", цели которых отвечают интересам Республики Казахстан, постановляю: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Согласиться с предложениями Кабинета Министров Республики Казахстан о создании и деятельности совместного предприятия "Тулпар Мунай ЛТД", "Тулпар", акционерным обществом "Актюбинскнефть" и "Мобил Ойл Тулпар Инк." и по условиям Контракта на разведку и добычу углеводородов между Правительством Республики Казахстан и совместным предприятием "Тулпар Мунай ЛТД" для блоков Тулпар в Западно-Казахстанской и Актюбинской областях.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и поддерживать для совместного предприятия "Тулпар Мунай ЛТД" режим экономической, налоговой и правовой стабильности для проекта Тулпар, определенного Контрактом, в течение согласованного срока действия Контракта.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и поддерживать для иностранного участника совместного предприятия "Мобил Ойл Тулпар Инк." режим экономической, налоговой и правовой стабильности для деятельности совместного предприятия на такой срок, в течение которого совместное предприятие существует как юридическое лицо Республики Казахстан, в форме, в которой оно было создано, или в форме правопреемника.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Освободить совместное предприятие "Тулпар Мунай ЛТД" с момента подписания Контракта от обязательной продажи и/или конвертации валютной выручки в соответствии с условиями Контракта.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Обязать совместное предприятие "Тулпар Мунай ЛТД" уплачивать любые налоги и платежи, предусмотренные Контрактом в долларах США.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