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70b1" w14:textId="8cf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совета по борьбе с преступностью и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1995 г. N 2165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Текст Указа Президента N 2165 от 1 апреля 1995 года -
утратил силу согласно Указа Президента Республики Казахстан от 16
июля 1996 г. N 3067, за исключением пункта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утратившими силу следующие акты Президента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Президента Республики Казахстан от 11 февраля 1994 г. N
1561 "Об образовании Совета по борьбе с преступностью" (САПП
Республики Казахстан, 1994 г. N 8, ст. 79), Указ Президента
Республики Казахстан от 21 сентября 1994 г. N 1871 "Об образовании
Республиканской комиссии по борьбе с коррупцией и организованной
преступностью" (САПП Республики Казахстан, 1994 г., N 39, ст. 420),
Указ Президента Республики Казахстан от 30 августа 1994 г. N 1846 "О
частичном изменении состава Совета по борьбе с преступностью", Указ
Президента Республики Казахстан от 23 декабря 1994 г. N 1993 "О
внесении изменений в состав Республиканской комиссии по борьбе с
коррупцией и организованной преступностью", постановление Президента
Республики Казахстан от 13 февраля 1995 г. N 2042 "Об утверждении
Положения о Совете по борьбе с преступностью".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