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a6b" w14:textId="927f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pасшиpению использования тенге в качестве платежного сpедства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4 февpаля 1994 г. N 1544. Уратил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использования тенге на внутреннем валютном
рынке, создания предпосылок для его конвертируемости и стабилизации
денежного обращения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что приватизация объектов государственной собственности всеми
юридическими и физическими лицами, в том числе иностранными 
инвесторами, осуществляется на территории Республики Казахстан только
за тенге, приобретаемые в соответствии с действующим 
законодательством;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Последний абзац утратил силу Указом Президента Республики
Казахстан от 11 января 1995 г. N 2021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U952021_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открытие обменных пунктов валюты юридическим лицам, 
независимо от форм собственности, с получением лицензии в Национальном 
банке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банку Республики Казахстан в срок до 1 апреля
1994 г. принять меры по расширению аккредитивной формы расчетов между
предприятиями за поставку продукции, товаров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в месячный срок привести
ранее принятые нормативные акты в соответствие с настоящим Указом и
принять необходимые решения, направленные на его реализацию.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вступает в силу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