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f05c" w14:textId="e4cf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по языкам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1993 года N 1166.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осуществления единой государственной политики в области языка, обеспечения благоприятных условий для развития национальных языков, удовлетворения национально-культурных запросов населения,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при Кабинете Министров Республики Казахстан Комитет по языкам.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Комитет по языкам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реализацию и контроль за исполнением Закона Казахской ССР "О языках в Казахской ССР";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координацию деятельности министерств, государственных комитетов и ведомств, предприятий и учреждений, взаимодействие с общественными организациями по обеспечению соблюдения Закона республики о языках, осуществлению Государственной программы развития казахского языка и других национальных языков на период до 2000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и реализацию эффективной государственной языковой политики, комплексных программ по расширению сфер общественного функционирования и развития государственного языка;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координацию ономастической и терминологической работы в республике, обеспечение деятельности Ономастической и Терминологической комиссий при Кабинете Министров Республики Казахстан, Республиканского координационного совета по реализации Государственной программы развития казахского языка и других национальных языков на период до 2000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предложений по совершенствованию языкового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предусматривать необходимые ассигнования для финансирования мероприятий по реализации государственной языковой политики и соответствующих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решить вопросы финансового и материально-технического обеспечения Комитета по языкам при 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месячный срок утвердить Положение о Комитете по языкам при Кабинете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