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f0eb" w14:textId="1fbf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ордене "AI-Farabi"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2026 года № 1237.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добившихся значительных успехов в сферах образования, науки, культуры и духовной жизни,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государственную награду - орден "Al-Farabi".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внесение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наградах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разработать эскиз ордена "Al- Farabi".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