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eb3a" w14:textId="76be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марта 2026 года № 1189.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 заслуги в государственной и общественной деятельности, значительный вклад в социально-экономическое и культурное развитие страны, а также за образцовое исполнение воинского и служебного долга наградить: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"Құрмет"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Мерсалимову Лауру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юстиции;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медалью "Ерен еңбегі үшін"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Кашкинову Бубунур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Ракышевну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нотариуса, 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Парамонову Ладу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эксперта Института судебных экспертиз по Павлодарской области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Сагиндыкову Анару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Агибаевну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Палаты юридических консультантов города Астаны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Хамзину Жансулу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судебного исполнителя исполнительного округа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Указ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