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4d8f" w14:textId="20e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15 марта 2026 года республиканского референдума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февраля 2026 года № 1170.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 в Собрании актов Президента и Правительства Республики Казахстан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республиканском референдуме"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Провести 15 марта 2026 года республиканский референдум.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Вынести на республиканский референдум проект новой Конституции Республики Казахстан со следующей формулировкой вопроса: "Принимаете ли Вы новую Конституцию Республики Казахстан, проект которой опубликован в средствах массовой информации 12 февраля 2026 года?".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Официально опубликовать 12 февраля 2026 года в средствах массовой информации настоящий Указ и проект Конституции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Возложить подготовку и проведение республиканского референдума на Центральную избирательную комиссию Республики Казахстан, выполняющую функции Центральной комиссии референдума, а также на территориальные и участковые избирательные комиссии, выполняющие функции территориальных и участковых комиссий референдума.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совместно с Центральной избирательной комиссией Республики Казахстан, другими центральными государственными и местными исполнительными органами Республики Казахстан принять необходимые меры по организации и проведению республиканского референдума.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Указ вводится в действие со дня его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