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b713" w14:textId="2ab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2026 года № 1169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в области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осуществление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пятьдесят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абзацем пятьдесят шестым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государственный контроль по выданным разрешениям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мероприятий, в форме проверок, проводимых на соответствие квалификационным или разрешительным требованиям по выданным разрешениям, и внеплановых проверок в соответствии с Предпринимательским кодексом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313-18), 313-19) и 313-20)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"313-18) осуществление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313-19) выдача предписаний при выявлении нарушений требований законодательства Республики Казахстан в сфере информатизации в части информационной безопасности критически важных объектов информационно-коммуникационной инфраструктуры;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313-20) направление для исполнения предписаний при выявлении нарушений требований законодательства Республики Казахстан в сфере информатизации в части информационной безопасности критически важных объектов информационно-коммуникационной инфраструктуры;".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