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0a8db" w14:textId="da0a8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основных принципов, ценностей и направлений внутренней политики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5 ноября 2025 года № 1081.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опубликованию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Собрании актов Президента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</w:t>
            </w:r>
          </w:p>
        </w:tc>
      </w:tr>
    </w:tbl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основные принципы</w:t>
      </w:r>
      <w:r>
        <w:rPr>
          <w:rFonts w:ascii="Times New Roman"/>
          <w:b w:val="false"/>
          <w:i w:val="false"/>
          <w:color w:val="000000"/>
          <w:sz w:val="28"/>
        </w:rPr>
        <w:t>, ценности и направления внутренней политики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Указа возложить на Администрацию Президента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2025 года № 1081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ПРИНЦИПЫ, ЦЕННОСТИ И НАПРАВЛЕНИЯ</w:t>
      </w:r>
      <w:r>
        <w:br/>
      </w:r>
      <w:r>
        <w:rPr>
          <w:rFonts w:ascii="Times New Roman"/>
          <w:b/>
          <w:i w:val="false"/>
          <w:color w:val="000000"/>
        </w:rPr>
        <w:t>ВНУТРЕННЕЙ ПОЛИТИКИ РЕСПУБЛИКИ КАЗАХСТАН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Содержание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Введение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Глава 1</w:t>
      </w:r>
      <w:r>
        <w:rPr>
          <w:rFonts w:ascii="Times New Roman"/>
          <w:b w:val="false"/>
          <w:i w:val="false"/>
          <w:color w:val="000000"/>
          <w:sz w:val="28"/>
        </w:rPr>
        <w:t>. Цель и принципы внутренней политики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Глава 2</w:t>
      </w:r>
      <w:r>
        <w:rPr>
          <w:rFonts w:ascii="Times New Roman"/>
          <w:b w:val="false"/>
          <w:i w:val="false"/>
          <w:color w:val="000000"/>
          <w:sz w:val="28"/>
        </w:rPr>
        <w:t xml:space="preserve">. Общенациональные ценности и символы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Глава 3</w:t>
      </w:r>
      <w:r>
        <w:rPr>
          <w:rFonts w:ascii="Times New Roman"/>
          <w:b w:val="false"/>
          <w:i w:val="false"/>
          <w:color w:val="000000"/>
          <w:sz w:val="28"/>
        </w:rPr>
        <w:t>. Приоритетные направления внутренней политики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Глава 4</w:t>
      </w:r>
      <w:r>
        <w:rPr>
          <w:rFonts w:ascii="Times New Roman"/>
          <w:b w:val="false"/>
          <w:i w:val="false"/>
          <w:color w:val="000000"/>
          <w:sz w:val="28"/>
        </w:rPr>
        <w:t>. Институциональная основа реализации внутренней политики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Заключение</w:t>
      </w:r>
    </w:p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Введение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Внутренняя политика - критически важная сфера государственной политики, направленной на консолидацию и укрепление государственных институтов для устойчивого прогресса страны.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условиях всесторонней модернизации Казахстана назрела необходимость принятия отдельного концептуального документа, систематизирующего основные принципы, ценности и направления внутренней политики.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Одним из ключевых событий в новейшей истории страны стала конституционная реформа 2022 года, которая путем перераспределения властных полномочий между основными институтами государства содействовала созданию более справедливой политической системы.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Начат также переход к новой экономической политике, основанной на рыночных принципах, честной и свободной конкуренции, справедливом распределении ресурсов. Развитие национальной экономики направлено на повышение благосостояния граждан, сохранение лидирующей роли Казахстана в регионе и усиление позиций на международной арене.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Большие преобразования осуществляются в социально-гуманитарной сфере. Наука, образование, культура провозглашены тремя ключевыми опорами, способствующими формированию прогрессивной нации.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 сегодня в мире происходят фундаментальные сдвиги, обусловленные геополитическими, экономическими, климатическими, демографическими и миграционными факторами. Формируется новый технологический уклад на основе масштабной цифровизации и использования искусственного интеллекта. Эти процессы оказывают определенное влияние на социальные структуры современных обществ, в том числе Казахстана.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Поэтому на новом этапе системной модернизации страны перед государством стоит следующая двухуровневая задача в сфере внутренней политики.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Во-первых, нужно обеспечить эффективную адаптацию страны к новым внутренним и внешним реалиям.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Во-вторых, следует определить основные принципы созидательного взаимодействия государственных институтов и общества.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документ будет способствовать формированию общего видения государством и обществом перспектив развития страны.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Нормативную и правовую базу документа составляют </w:t>
      </w:r>
      <w:r>
        <w:rPr>
          <w:rFonts w:ascii="Times New Roman"/>
          <w:b w:val="false"/>
          <w:i w:val="false"/>
          <w:color w:val="000000"/>
          <w:sz w:val="28"/>
        </w:rPr>
        <w:t>Конституция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Казахстан, указы Президента Республики Казахстан, иные нормативные правовые акты Республики Казахстан.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разработан на основе Посланий Президента народу Казахстана и выступлений Президента Республики Казахстан, Национального плана развития Республики Казахстан до 2029 года с учетом предложений членов Национального курултая, государственных органов, общественных и научных организаций.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Представленные основные принципы, ценности и направления являются рамочными, определяя только ключевые ориентиры и подходы к организации работы государственных органов в сфере внутренней политики.</w:t>
      </w:r>
    </w:p>
    <w:bookmarkEnd w:id="19"/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Цель и принципы внутренней политики</w:t>
      </w:r>
    </w:p>
    <w:bookmarkEnd w:id="20"/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Цель внутренней политики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внутренней политики - укрепление государственности и единства нации, обеспечение общественно-политической стабильности для устойчивого развития страны.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Центральной идеей является построение Справедливого Казахстана - открытой, сильной и процветающей страны равных возможностей, прогрессивного и ответственного общества.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ее системной реализации сформулированы следующие принципы внутренней политики: "Закон и порядок"; "Слышащее государство"; "Разные мнения - единая нация"; "Сильный Президент - Влиятельный Парламент -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Подотчетное Правительство"; "Адал азамат"; "Таза Қазақстан".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Эти принципы государственного строительства имеют универсальный характер и направлены на дальнейшую консолидацию нации в условиях широкого общественного диалога. </w:t>
      </w:r>
    </w:p>
    <w:bookmarkEnd w:id="25"/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Принципы внутренней политики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"Закон и порядок"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"Закон и порядок" - это фундамент правового государства и базовое условие обеспечения общественной и индивидуальной безопасности граждан.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Равенство всех перед законом, неотвратимость наказания, высокая правовая культура являются основой и мерилом справедливости в обществе.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принцип реализуется через эффективную работу судов и правоохранительных структур, совершенствование правоприменительной практики путем внедрения цифровых технологий, искусственного интеллекта, повышения уровня общественного доверия к правоохранительной системе.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законности и порядка требует совместных усилий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органов и граждан.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"Слышащее государство"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"Слышащее государство" заключается в своевременном и справедливом реагировании на запросы граждан, постоянном и системном диалоге государства и общества.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практике данный принцип реализуется через прямой диалог: встречи руководителей государственных органов с населением, экспертные площадки, представительные и консультативно-совещательные органы. Также внедряются действенные цифровые каналы связи: портал открытого правительства, институт онлайн-петиций "Е-petition", портал обращений граждан "Е-Otinish".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Такая открытая и сфокусированная работа способствует укреплению доверия между государственными институтами и обществом.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"Разные мнения - единая нация"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"Разные мнения - единая нация" означает, что все ключевые решения принимаются в рамках инклюзивного подхода с учетом общественного мнения и в интересах страны.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практике данный принцип реализуется посредством голосования граждан на выборах и референдумах, деятельности диалоговых площадок и консультативно-совещательных органов, постоянного изучения общественного мнения.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Справедливые и эффективные государственные решения на основе консолидированных позиций граждан способствуют укреплению демократических основ и устойчивому развитию страны.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"Сильный Президент - Влиятельный Парламент - Подотчетное Правительство"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"Сильный Президент - Влиятельный Парламент - Подотчетное Правительство" предполагает гармоничное взаимодействие данных институтов власти.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Институт президентства – это ключевой элемент системы государственного управления и центр принятия стратегических решений. Глава государства инициирует реформы, определяет основные направления внутренней и внешней политики государства.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Парламент представляет интересы граждан, принимает законы, обеспечивает всестороннее обсуждение актуальных вопросов общества.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Правительство, возглавляя систему исполнительных органов, отвечает за эффективную реализацию реформ.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Данная модель управления создает новый институциональный дизайн справедливого государственного устройства с оптимальным балансом между ветвями власти.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"Адал азамат"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"Адал азамат" - это принцип, предусматривающий формирование и укоренение в обществе прогрессивной модели поведения граждан. "Адал азамат" - это собирательный образ законопослушного, образованного, патриотичного, ответственного гражданина, который добросовестным трудом добивается заслуженного успеха и признания в обществе.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практике данный принцип реализуется через учебно-воспитательный процесс в учреждениях образования, широкую просветительскую работу, культурно-гуманитарные проекты, законодательные инициативы, продвижение здорового образа жизни.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"Адал азамат" определяет ценности и идеалы, на которых основывается прогрессивное и справедливое общество.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"Таза Қазақстан"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"Таза Қазақстан" задает общую для всех граждан созидательную логику мышления.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чистоты и порядка, сохранение историко-культурного наследия, бережное отношение к окружающей среде должны стать неотъемлемыми чертами национального характера.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практике данный принцип воплощается в общенациональном проекте "Таза Қазақстан", объединяющем усилия государства и общества по очистке, озеленению и благоустройству городов и сел, улучшению экологической среды, борьбе с вандализмом и бескультурьем.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"Таза Қазақстан" - это принцип, который повышает ответственность граждан и формирует новую этику в обществе.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данные принципы внутренней политики определяют единые ориентиры государственного строительства.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"Закон и порядок" - это основа правового государства.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"Слышащее государство" - это инструмент взаимодействия.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"Разные мнения - единая нация" - это метод взаимопонимания.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"Сильный Президент - Влиятельный Парламент - Подотчетное Правительство" - это модель управления.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"Адал азамат" - это образ мышления.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"Таза Қазақстан" - это этика поведения.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совокупности они составляют единую формулу казахстанского образа жизни и образа будущего страны - Справедливого Казахстана.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Справедливый Казахстан - это государство с безоговорочным верховенством закона, сильными демократическими институтами, неприкосновенностью конституционных прав и свобод.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Справедливый Казахстан - это общество ответственных и трудолюбивых граждан, вносящих весомый вклад в развитие страны. Это прогрессивное общество, которое, опираясь на исторический фундамент, устремлено вперед. Казахстан заявляет о себе в будущем как о технологически развитой нации.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Справедливый Казахстан - это страна возможностей для комфортного проживания, построения карьеры и ведения бизнеса. Это страна c динамично развивающейся экономикой, основанной на всесторонних инновациях, масштабной цифровизации и повсеместном внедрении технологии искусственного интеллекта. Это страна, в которой главным приоритетом является рост благосостояния и качества жизни граждан.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Справедливый Казахстан - это региональная точка притяжения инвестиций и человеческого капитала. Это средняя держава, успешно продвигающая свои национальные интересы, выступающая за формирование справедливого и устойчивого миропорядка.</w:t>
      </w:r>
    </w:p>
    <w:bookmarkEnd w:id="66"/>
    <w:bookmarkStart w:name="z80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Общенациональные ценности и символы</w:t>
      </w:r>
    </w:p>
    <w:bookmarkEnd w:id="67"/>
    <w:bookmarkStart w:name="z81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Общенациональные ценности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Межличностное и социальное взаимодействие в любом обществе всегда основывается на определенных общих ценностях.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этой целью Национальным курултаем было инициировано составление перечня ключевых общенациональных ценностей, в который вошли: Независимость и патриотизм, единство и солидарность, справедливость и ответственность, закон и порядок, трудолюбие и профессионализм, созидание и новаторство. Данный перечень, основываясь на предложениях экспертов и граждан, результатах системного изучения общественного мнения и междисциплинарных исследованиях, гармонично сочетает в себе традиционные, общечеловеческие и современные ценности.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 система ценностей является универсальной для всех граждан Казахстана вне зависимости от политических и идеологических взглядов, экономического и культурного факторов, социального статуса.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универсальных общественных ценностей является основой работы в сфере внутренней политики.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Независимость и патриотизм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Независимость Казахстана - это ценность, отражающая наше право самостоятельно решать свои внутренние и внешние вопросы. Это сакральный символ единства нашего народа и нашей государственности, который емко передают слова Президента: "Независимость превыше всего".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Казахстанский патриотизм включает в себя уважение к государству, символике, национальной культуре, бережное отношение к историческим и нравственным ценностям, принятие ответственности за настоящее и будущее своей Родины. Патриотизм граждан должен проявляться через созидательное участие в социально-экономической и культурной жизни страны, следование общенациональным интересам Казахстана.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Независимость и патриотизм неотделимы друг от друга и составляют фундамент ценностной системы нашего общества. Сохранить и преумножить достижения Независимости можно только благодаря созидательной деятельности государства и ответственных патриотичных граждан.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Единство и солидарность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Единство и солидарность - это ценности, без которых невозможны стабильность и гармония в обществе, и они становятся еще более актуальными в условиях новых вызовов.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Политика сохранения и упрочения национального единства основана на формуле "Единство в многообразии".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Единство народа базируется на общности исторической судьбы, гражданских ценностях и общенациональной идентичности, следовании здоровым традициям, равенстве всех граждан перед законом, неприятии деструктивных, радикальных и чуждых нашему обществу воззрений.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Солидарность - это чувство общности граждан, которое подчеркивает важность взаимной поддержки и ответственности для достижения общих целей.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Ценности единства и солидарности играют особую роль в системной модернизации страны, расширяя базу общественной поддержки реформ и участие граждан в решении стратегических задач развития.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Справедливость и ответственность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Справедливость и ответственность - это взаимосвязанные понятия, укрепляющие взаимное уважение человеческого достоинства, доверие и согласие в обществе.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Осознание каждым гражданином своей значимой роли и личной ответственности, своих прав и обязанностей является одним из основополагающих условий формирования по-настоящему устойчивого, динамично развивающегося и гармоничного социума.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Ценности справедливости и ответственности означают, что только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совместными усилиями государства и граждан можно построить Справедливый Казахстан.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 и порядок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порядка и безопасности, неотвратимости наказания за правонарушения являются базовыми функциями государства.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обществе формируется "нулевая терпимость" к любым правонарушениям, иммунитет к антисоциальному поведению, неприятие всех форм агрессии и насилия.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Важно, чтобы каждый гражданин осознавал, что неукоснительное соблюдение закона является залогом его личного благополучия и прогресса страны.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Верховенство закона и правопорядка - это основа стабильного и процветающего государства.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Трудолюбие и профессионализм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обществе, особенно среди подрастающего поколения, закрепляется формула "Ответственный человек - Честный труд - Заслуженный успех". Это означает, что настоящего успеха в жизни может добиться только ответственный, трудолюбивый человек, преданный своему делу профессионал.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повышать престиж рабочих профессий, формировать уважительное отношение к людям труда и личному профессионализму, противодействовать иждивенческим настроениям.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Культивирование ценностей трудолюбия и профессионализма имеет значение не только для экономического роста страны, но и для формирования прогрессивной и конкурентоспособной нации.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Созидание и новаторство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Созидание и новаторство - залог конкурентоспособности страны в постиндустриальном мире, в котором главной движущей силой являются идеи и инновации, цифровые технологии и искусственный интеллект.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построения прогрессивного общества важно, чтобы наши граждане воплощали в себе открытость к переменам, стремление к созиданию и креативное мышление.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Культ знаний, образованность, здравомыслие и прагматизм должны стать неотъемлемой частью общественного менталитета, ключевым фактором личностного роста граждан.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Большую роль в продвижении ценностей созидания и новаторства играют просветительская деятельность и последовательное повышение в обществе статуса ученых и педагогов.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Укоренение сегодня в обществе ценностей созидания и новаторства является одним из ключевых условий будущей трансформации Казахстана в технологически развитую страну.</w:t>
      </w:r>
    </w:p>
    <w:bookmarkEnd w:id="101"/>
    <w:bookmarkStart w:name="z116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Общенациональные символы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списка национальных символов, отражающих историко- культурные особенности страны, является общепринятой мировой практикой.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Национальные символы выстраивают ассоциативный образ страны, способствуют укреплению общенациональной идентичности и сохранению историко-культурного наследия.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этих целях определяется следующий список общенациональных символов: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девиз - "Алға, Қазақстан!";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национальные цвета - небесно-бирюзовый, золотистый;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символ-книга - "Слова назидания" Абая;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символ единства - шаңырақ;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символ - музыкальный инструмент - домбыра;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символ-растение - тюльпан (қызғалдақ);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знак отечественного производства - "Қазақстанда жасалған", "Made in Kazakhstan";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хэштег - #Qazaqstan, #Kazakhstan.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список общенациональных символов выступает основой формирования единой системы символики и брендирования страны.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Национальные символы призваны стать базовыми элементами общенациональной айдентики: государственных органов, административно-территориальных единиц, учреждений образования, культуры и спорта, институтов гражданского общества.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Национальные символы могут использоваться на практике при проведении торжественных, общественно-политических, гуманитарных, культурно-массовых мероприятий.</w:t>
      </w:r>
    </w:p>
    <w:bookmarkEnd w:id="116"/>
    <w:bookmarkStart w:name="z131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Приоритетные направления внутренней политики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Приоритетными направлениями внутренней политики являются: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общественный диалог;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политика в сфере межэтнических отношений;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политика в сфере религии;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культурно-гуманитарная политика;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семейная политика;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молодежная политика;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информационная политика.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Общественный диалог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открытого и постоянного общественного диалога требуется: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механизмов взаимодействия государства со всеми институтами гражданского общества;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правовых, экономических и иных необходимых условий для развития институтов гражданского общества;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высокая степень вовлечения граждан и институтов гражданского общества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процесс принятия решений;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деятельности общественных советов консультативно-совещательных органов при центральных и государственных органах;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прозрачности, информационной открытости государственных органов;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постоянный мониторинг общественного мнения.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Политика в сфере межэтнических отношений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эффективности государственной политики в сфере межэтнических отношений требуется: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культивирование в обществе ценностей единства и солидарности;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укрепление межэтнического согласия и толерантности в обществе;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категорическое неприятие любых форм дискриминации по этническому, расовому и другим признакам;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Ассамблеи народа Казахстана как ключевого института в сфере межэтнических отношений;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эффективное взаимодействие государственных органов, организаций и институтов гражданского общества в сфере межэтнических отношений;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качественный мониторинг и анализ состояния сферы межэтнических отношений.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Политика в сфере религии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эффективности государственной политики в сфере религии требуется: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постоянное продвижение светских принципов развития государства;</w:t>
      </w:r>
    </w:p>
    <w:bookmarkEnd w:id="144"/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укрепление межконфессионального согласия и межрелигиозной толерантности в обществе;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предотвращение использования религии в деструктивных целях и недопущение навязывания религиозных убеждений;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противодействие пропаганде религиозного радикализма и экстремизма;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качественный мониторинг и анализ состояния религиозной сферы.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Культурно-гуманитарная политика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эффективности государственной политики в культурногуманитарной сфере требуется: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продвижение в обществе ценностей созидания и новаторства, культа знаний, популяризация науки; 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правовой, финансовой, политической, цифровой, информационной и экологической грамотности общества;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государственного языка и его консолидирующего потенциала;</w:t>
      </w:r>
    </w:p>
    <w:bookmarkEnd w:id="153"/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условий для развития языков всех этносов Казахстана;</w:t>
      </w:r>
    </w:p>
    <w:bookmarkEnd w:id="154"/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культуры, литературы и искусства, а также поддержка креативных индустрий;</w:t>
      </w:r>
    </w:p>
    <w:bookmarkEnd w:id="155"/>
    <w:bookmarkStart w:name="z17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сохранение историко-культурного и документального наследия страны;</w:t>
      </w:r>
    </w:p>
    <w:bookmarkEnd w:id="156"/>
    <w:bookmarkStart w:name="z17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процедур в области ономастики и историко-культурного монументального искусства;</w:t>
      </w:r>
    </w:p>
    <w:bookmarkEnd w:id="157"/>
    <w:bookmarkStart w:name="z17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недопущение политизации языковой сферы, вопросов истории и ономастики.</w:t>
      </w:r>
    </w:p>
    <w:bookmarkEnd w:id="158"/>
    <w:bookmarkStart w:name="z17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Семейная политика</w:t>
      </w:r>
    </w:p>
    <w:bookmarkEnd w:id="159"/>
    <w:bookmarkStart w:name="z17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эффективности семейной политики требуется: укрепление института семьи и поддержка семейных ценностей; продвижение идеи ответственного родительства;</w:t>
      </w:r>
    </w:p>
    <w:bookmarkEnd w:id="160"/>
    <w:bookmarkStart w:name="z17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профилактика и противодействие семейно-бытовому насилию, обеспечение безопасности женщин и детей;</w:t>
      </w:r>
    </w:p>
    <w:bookmarkEnd w:id="161"/>
    <w:bookmarkStart w:name="z17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нормативно-правовой базы в сфере семейной политики.</w:t>
      </w:r>
    </w:p>
    <w:bookmarkEnd w:id="162"/>
    <w:bookmarkStart w:name="z17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Молодежная политика</w:t>
      </w:r>
    </w:p>
    <w:bookmarkEnd w:id="163"/>
    <w:bookmarkStart w:name="z17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эффективности молодежной политики требуется:</w:t>
      </w:r>
    </w:p>
    <w:bookmarkEnd w:id="164"/>
    <w:bookmarkStart w:name="z18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условий для роста интеллектуального и личностного потенциала молодежи, ее общественной и экономической активности;</w:t>
      </w:r>
    </w:p>
    <w:bookmarkEnd w:id="165"/>
    <w:bookmarkStart w:name="z18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патриотического воспитания, культивирование уважения к государственным символам, укрепление идеологии ответственного гражданства и чувства сопричастности к судьбе Родины;</w:t>
      </w:r>
    </w:p>
    <w:bookmarkEnd w:id="166"/>
    <w:bookmarkStart w:name="z1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стимулирование участия молодежи в волонтерских и других социально значимых проектах;</w:t>
      </w:r>
    </w:p>
    <w:bookmarkEnd w:id="167"/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продвижение созидательных ценностей и позитивных жизненных установок в молодежной среде;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противодействие девиантным моделям поведения: наркозависимости, алкоголизму, лудомании, агрессии и бытовому насилию, вандализму, расточительству;</w:t>
      </w:r>
    </w:p>
    <w:bookmarkEnd w:id="169"/>
    <w:bookmarkStart w:name="z1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активное привлечение представителей молодежи в процесс разработки и реализации государственной молодежной политики.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политика</w:t>
      </w:r>
    </w:p>
    <w:bookmarkEnd w:id="171"/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эффективности информационной политики требуется: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конкурентоспособности отечественных средств массовой информации;</w:t>
      </w:r>
    </w:p>
    <w:bookmarkEnd w:id="173"/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качественного просветительского, научно- популярного и воспитательного контента; </w:t>
      </w:r>
    </w:p>
    <w:bookmarkEnd w:id="174"/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процедур взаимодействия государственных органов со средствами массовой информации;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продвижение общепринятых принципов журналистской этики, противодействие противоправным действиям в информационном пространстве;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противодействие распространению деструктивной идеологии и пропаганды, фейков и ложной информации;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нормативно-правовой базы в сфере масс-медиа.</w:t>
      </w:r>
    </w:p>
    <w:bookmarkEnd w:id="178"/>
    <w:bookmarkStart w:name="z194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Институциональная основа реализации внутренней политики</w:t>
      </w:r>
    </w:p>
    <w:bookmarkEnd w:id="179"/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Ответственным за координацию работы в сфере внутренней политики является Администрация Президента Республики Казахстан.</w:t>
      </w:r>
    </w:p>
    <w:bookmarkEnd w:id="180"/>
    <w:bookmarkStart w:name="z19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Ключевую роль в реализации внутренней политики на центральном уровне выполняют Правительство Республики Казахстан в лице Аппарата Правительства, Министерства культуры и информации, Министерства науки и высшего образования, Министерства просвещения, Министерства туризма и спорта, Министерства обороны, Министерства внутренних дел, Министерства юстиции, Министерства экологии и природных ресурсов, Министерства труда и социальной защиты населения и их территориальных подразделений, а также Агентство Республики Казахстан по делам государственной службы и его территориальные подразделения.</w:t>
      </w:r>
    </w:p>
    <w:bookmarkEnd w:id="181"/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местном уровне реализация внутренней политики находится в зоне ответственности акимов всех уровней, а также заместителей акимов по внутренней политике и других уполномоченных местных исполнительных органов.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Важное место в реализации внутренней политики отводится Ассамблее народа Казахстана, Национальному курултаю, Общественной палате при Мажилисе Парламента Республики Казахстан, общественным советам всех уровней и другим консультативно-совещательным органам при Президенте, Парламенте, Правительстве Республики Казахстан и местных исполнительных органах.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с государственными органами вопросами реализации внутренней политики по отдельным направлениям в рамках своих компетенций и полномочий также занимаются депутаты Парламента Республики Казахстан и маслихатов всех уровней, Уполномоченный по правам человека, Уполномоченный по правам ребенка, Уполномоченный по правам социально уязвимых слоев населения, политические партии, средства массовой информации, неправительственные организации, научные, творческие, профессиональные ассоциации и союзы.</w:t>
      </w:r>
    </w:p>
    <w:bookmarkEnd w:id="184"/>
    <w:bookmarkStart w:name="z200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принципы, ценности и направления внутренней политики носят общенациональный характер и должны в обязательном порядке учитываться в работе всех государственных органов.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Представленные подходы дают ориентиры при принятии ключевых государственных решений общественно-политического, экономического и социального характера. 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положений данного документа будет способствовать укреплению внутриполитической стабильности, обеспечению устойчивого прогресса общества и государства, построению Справедливого Казахстана, в котором каждый гражданин является частью единой, ответственной и прогрессивной нации. </w:t>
      </w:r>
    </w:p>
    <w:bookmarkEnd w:id="18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