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cebe" w14:textId="1f3c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2024 года № 717.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Соглашение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именуемые далее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совершенствованию правового регулирования перевозок формирований сил и средств системы коллективной безопасности Организации Договора о коллективной безопасности (далее - ОДКБ) при решении ими задач по предназначению или их участии в совместных учениях,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 (далее - Соглашение),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"воинские и другие формирования -" дополнить словами "личный состав, предназначенный в Командование формированиями,";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"национальной гвардии" дополнить словами ", войск полиции";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второго дополнить абзацем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"Командование формированиями - орган управления, создаваемый для руководства воинскими и другими формированиями, выделенными в состав коалиционных (региональных) группировок войск (сил), Коллективных миротворческих сил ОДКБ и временно направленными на территорию принимающей Стороны;";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третьем слова "принадлежащие воинским и другим формированиям или перевозимые в целях поддержания их функционирования" заменить словами "а также иные грузы, являющиеся собственностью Сторон и необходимые для функционирования воинских и других формирований, а также Командования формированиями";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абзаце тринадцатом слова "планирования и контроля" заменить словами "организации и согласования";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абзаце четырнадцатом слова "за пересечением государственной границы в пунктах пропуска" заменить словами "за соблюдением правил пересечения государственной границы в пунктах пропуска, выдавать разрешения на транзит вооружения, военной техники и военно-технического имущества";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абзаце восемнадцатом слова "открытая для международных сообщений (международных полетов), а также иное специально оборудованное место, где осуществляется" заменить словами "открытых для международных сообщений (международных полетов), а также иной специально выделенный и оборудованный участок местности, где в соответствии с национальным законодательством осуществляются";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после абзаца двадцать первого дополнить абзацами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"кризисная ситуация - обстановка в одном или нескольких государствах-членах, создающая угрозу безопасности, стабильности, территориальной целостности, суверенитету государства-члена и (или) дестабилизации региона коллективной безопасности, требующая принятия коллективных мер реагирования ОДКБ;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аэронавигационные данные - сведения об аэродромах, аэроузлах, элементах структуры воздушного пространства и средствах радиотехнического обеспечения, необходимые для организации и выполнения полетов;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аэронавигационная информация - информация, полученная в результате подборки, анализа и форматирования аэронавигационных данных;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аэродромно-техническое (аэродромное) обеспечение полетов - вид материально-технического обеспечения полетов государственной (военной) авиации, включающий комплекс мероприятий, выполняемых в целях непосредственного обеспечения на аэродромах (посадочных площадках) полетов авиационных частей, подразделений и отдельных воздушных судов;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аэронавигационное обслуживание - деятельность, которая включает организацию и обслуживание воздушного движения, обеспечение авиационной электросвязи, предоставление систем навигации и наблюдения, аэронавигационной и метеорологической информации, поиск и спасание.".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слово "планировании" заменить словом "организации";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"или командно-штабных и войсковых учений" заменить словами ", совместных учений, проверок";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слов "чрезвычайных ситуаций," дополнить словами "оказании гуманитарной помощи,".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3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Перевозки, транзит осуществляются после их предварительного согласования и планирования уполномоченными органами Сторон. Транзит вооружения, военной техники и военно-технического имущества осуществляется при наличии соответствующего разрешения компетентных органов транзитных Сторон.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депозитария о назначении уполномоченных и компетентных органов одновременно с уведомлением о выполнении внутригосударственных процедур, необходимых для вступления настоящего Соглашения в силу. Депозитарий направляет Сторонам перечень уполномоченных и компетентных органов Сторон. Каждая из Сторон в случае изменения уполномоченного и (или) компетентного органов в 30-дневный срок по дипломатическим каналам ставит в известность депозитария, который уведомляет об этом другие Стороны в установленном порядке.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перевозок (транзита) осуществляется уполномоченными органами Сторон на основании заявок заинтересованных органов направляющих Сторон или грузоотправителей.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Заявки на согласование перевозок (транзита) предоставляются уполномоченными органами (грузоотправителями) направляющих Сторон в соответствующие уполномоченные (компетентные) органы принимающей, транзитной Стороны не позднее чем за 30 суток до начала соответствующих перевозок в порядке, определенном нормативными правовыми документами об организации перевозок (транзита) на соответствующем виде транспорта принимающей, транзитной Стороны.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заявок принимающей, транзитной Стороной не может превышать 15 суток со дня их поступления.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разрешений на осуществление перевозки (транзита) сообщаются направляющей Стороне не позднее чем за 5 суток до начала перевозки.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уполномоченными органами Сторон сроки направления и рассмотрения заявок могут быть сокращены.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на согласование перевозки, составленной на русском языке, прилагаются общие сведения о численности личного состава воинских и других формирований (караула, специалистов), а также перечень перевозимого движимого имущества и (или) продукции военного назначения (далее - груз) для их согласования с компетентными органами принимающей, транзитной Стороны.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личного состава воинских и других формирований (караула, специалистов) предоставляется уполномоченным органом направляющей Стороны в адрес уполномоченного органа принимающей, транзитной Стороны не менее чем за 10 суток до отправки воинского и другого формирований из начального пункта перевозки.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планирование перевозки продукции военного назначения, поставляемой предприятиями оборонных отраслей промышленности (разработчиками, изготовителями) по отдельным контрактам (договорам), заключаемым между субъектами военно-технического сотрудничества, предоставляются в уполномоченные органы и органы исполнительной власти Сторон, в ведении которых находится эта продукция.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обязательств, предусмотренных настоящим Соглашением, Стороны могут выдавать по дипломатическим каналам специальное (постоянное) разрешение на использование своего воздушного пространства сроком на 1 год с присвоением ему единого номера для воздушных судов военно-транспортной (транспортной) авиации каждого государства - члена ОДКБ.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принятия незамедлительных мер по отражению вооруженного нападения (агрессии), противодействию вызовам и угрозам коллективной безопасности, предотвращению (урегулированию) кризисных ситуаций, связанных с применением формирований по предназначению, участием в ликвидации последствий чрезвычайных ситуаций и оказанием гуманитарной помощи, а также при проведении внезапных проверок сил и средств системы коллективной безопасности ОДКБ сроки представления заявок на согласование перевозки (транзита) не должны превышать одних суток после принятия Советом коллективной безопасности ОДКБ решения о применении сил и средств системы коллективной безопасности ОДКБ или решения о проведении их внезапных проверок. Заявки на согласование перевозки (транзита) воздушным транспортом представляются незамедлительно после принятия решения Советом коллективной безопасности ОДКБ. Согласование перевозки (транзита) и выдача соответствующих разрешений осуществляются через государственные органы Сторон, уполномоченные в области обороны, не позднее одних суток после получения заявок. Стороны, при необходимости, по запросу уполномоченного органа направляющей Стороны или перевозчика обеспечивают согласование пересечения государственной границы и выполнения международных полетов воздушными судами государственной (военной) авиации вне установленных воздушных коридоров и маршрутов обслуживания воздушного движения, беспосадочный транзит через свое воздушное пространство, в том числе транзит вооружения и военной техники, военно-технического имущества, аэронавигационное обслуживание полетов и оперативное предоставление аэронавигационной информации, необходимой экипажам воздушных судов для выполнения международных полетов.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на согласование перевозки (транзита), составленной на русском языке, прилагаются общие сведения о численности личного состава воинских и других формирований (караула, специалистов), а также перечень перевозимого движимого имущества для их оперативного согласования с компетентными органами принимающей, транзитной Стороны. Именной список личного состава воинских и других формирований (караула, специалистов), а также перечень их движимого имущества предоставляются компетентным органам принимающей, транзитной Стороны непосредственно при пересечении государственной границы.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и компетентные органы Сторон после вступления настоящего Соглашения в силу разрабатывают, при необходимости, соответствующие нормативные правовые акты, иные акты, документы (инструкции) и осуществляют ими взаимный обмен.".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дополнить абзацем следующего содержания: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"Транзитная Сторона, при необходимости, оказывает личному составу формирований направляющих Сторон содействие во временном размещении, питании, организации медицинского и иных видов обеспечения.".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5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средств и услуг, а также недвижимого имущества (аэродромов, портов, пунктов перегрузки), необходимых для обеспечения перевозок (транзита) к месту назначения и обратно воинских и других формирований, их движимого имущества, в том числе при участии в совместных учениях, принимающими и транзитными Сторонами, осуществляется на условиях, которые предоставляются собственным перевозчикам.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отправка, аэродромно-техническое (аэродромное) обеспечение полетов, предоставление мест стоянки и охрана воздушных судов на аэродромах государственной (военной) авиации осуществляются принимающей и (или) транзитной Сторонами безвозмездно, на гражданских аэродромах - по согласованию с принимающей и (или) транзитной Сторонами. Аэронавигационное обслуживание полетов воздушных судов Сторон осуществляется на возмездной основе.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(транзите) формирований для решения задач по предназначению в случаях угрозы и (или) совершения вооруженного нападения (агрессии), противодействия другим вызовам и угрозам коллективной безопасности, предотвращения (урегулирования) кризисных ситуаций, ликвидации чрезвычайных ситуаций и оказания гуманитарной помощи прием, отправка, аэродромно-техническое (аэродромное) обеспечение полетов, предоставление мест стоянки и охрана воздушных судов на аэродромах, вне зависимости от их принадлежности, осуществляются принимающей и (или) транзитной Сторонами безвозмездно.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Аэронавигационное обслуживание полетов воздушных судов государственной (военной) авиации Сторон осуществляется без взимания платы (сборов).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горючим, смазочными материалами, специальными жидкостями и газами воздушных судов на государственных (военных) и гражданских аэродромах производится силами и средствами транзитной Стороны и (или) принимающей Стороны на основании соответствующих соглашений и (или) договоренностей.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средств и услуг, а также недвижимого имущества (аэродромов, портов, пунктов перегрузки и выгрузки) для обеспечения перевозок продукции военного назначения, в том числе проводимых в режиме планового военно-технического сотрудничества, принимающими и транзитными Сторонами осуществляется на условиях, которые предоставляются собственным экспортерам, импортерам и перевозчикам.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обмен аэронавигационными данными аэродромов государственной (военной) авиации государств - членов ОДКБ и документами аэронавигационной информации, не подлежащими открытому опубликованию, осуществляется уполномоченными органами Сторон в сроки, обеспечивающие своевременное их предоставление экипажам воздушных судов, выполняющим международные полеты. Перечень аэронавигационных данных и порядок оперативного обеспечения экипажей воздушных судов государственной (военной) авиации аэронавигационной информацией, необходимой для выполнения международных полетов, определяются Советом министров обороны ОДКБ.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организации и проведения мероприятий поиска и спасания при обеспечении международных полетов государственной (военной) авиации государств - членов ОДКБ осуществляется уполномоченными органами Сторон в порядке, установленном Советом коллективной безопасности ОДКБ.".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наступления форс-мажорных обстоятельств при согласовании и планировании перевозки (транзита) Сторона, заявляющая о воздействии таковых, должна проинформировать другие Стороны в течение трех суток с момента их возникновения в письменной форме с подробным подтверждением имевших место форс-мажорных обстоятельств. В случае форс-мажорных обстоятельств при осуществлении перевозки (транзита) Сторона, заявляющая о воздействии таковых, должна проинформировать другие Стороны незамедлительно.";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второго дополнить абзацем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"Аналогичные процедуры должны использоваться при прекращении форс-мажорных обстоятельств.";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третьем слова "другую Сторону" заменить словами "другие Стороны".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18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аварии (катастрофы) при осуществлении перевозки Стороны принимают меры по своевременной ликвидации последствий и расследованию их причин с незамедлительным предоставлением потерпевшей Стороне, при необходимости, соответствующей информации, сил и средств для осуществления работ по ликвидации последствий происшествия. При этом поисково-спасательные мероприятия организуются и осуществляются назначенными силами и средствами Сторон на безвозмездной основе.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причин происшествий проводится Стороной, на территории которой произошло событие, в соответствии с ее законодательством с участием представителей направляющей Стороны и (или) Стороны, осуществляющей перевозки в интересах направляющей Стороны.".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"Транзит по территории государств, не являющихся участниками настоящего Соглашения, осуществляется в порядке, предусмотренном соответствующими договорами, заключенными принимающей Стороной и (или) направляющей Стороной либо ОДКБ с такими государствами. Стороны предпримут усилия для формирования необходимой для этого нормативной правовой базы.".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____________________________ 202__ года в одном подлинном экземпляре на русском языке. Подлинный экземпляр настоящего Протокола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