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e1b3" w14:textId="ee5e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сентября 2024 года № 655.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дисциплинарном уставе Вооруженных Сил, других войск и воинских формирований Республики Казахстан, утвержденном вышеназванным Указом: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дисциплинарному уставу: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"участие в азартных играх денежного или иного имущественного характера и (или) пари на деньги, вещи и иные ценности;".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