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718b" w14:textId="e917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Смаилова А.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апреля 2024 года №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Смаилова Алихана Асхановича Председателем Высшей аудиторской палаты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