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01a4e" w14:textId="4201a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 от 18 августа 2021 года № 639 “Об утверждении Концепции развития местного самоуправления в Республике Казахстан до 2025 года”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 января 2024 года № 428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18 августа 2021 года № 639 “Об утверждении Концепции развития местного самоуправления в Республике Казахстан до 2025 года”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Концепции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местного самоуправления в Республике Казахстан до 2025 года, утвержденной вышеназванным Указом: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“3. Обзор международного опыта”: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третий и четвертый части семьдесят четвертой исключить;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“4. Тенденции и видение развития местного самоуправления”: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“Разграничение полномочий и сфер ответственности местного государственного управления и местного самоуправления”: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четвертую исключить;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части восьмой исключить;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“Вовлечение граждан в местное самоуправление”: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шестую, седьмую, восьмую изложить в следующей редакции: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“На Единой платформе интернет-ресурсов государственных органов в обязательном порядке будут публиковаться программы развития местных сообществ, протоколы сходов и собраний местных сообществ, сведения о поступлениях в бюджет органа местного самоуправления, гражданский бюджет и другие.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портал, а также официальный сайт аппарата акима соответствующего сельского округа станут площадкой для взаимодействия органов местного самоуправления с местным сообществом, рассмотрения гражданских инициатив и решения других вопросов. Информация должна быть всегда актуальной и доступной для всех граждан.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местных сообществах периодически будут проводиться конкурсы проектов. Лучшие проекты, направленные на озеленение территорий, создание и ремонт мест общего пользования (парки, скверы, спортивные и игровые площадки и иные объекты), за которые проголосует большинство жителей, будут финансироваться из бюджета сельского округа с учетом его возможностей в рамках соответствующих бюджетных программ, а также за счет добровольных сборов, спонсорской помощи и средств инвесторов.”;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“Совершенствование органов местного самоуправления в сельских округах”: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“В рамках внесения изменений и дополнений в законодательство порядок формирования и механизм проведения собрания местного сообщества будут усовершенствованы, в частности, в состав собрания местного сообщества будет включен представитель от каждого сельского населенного пункта.”;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исключить;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четвертую изложить в следующей редакции: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“Расширятся полномочия схода местного сообщества по вопросам определения приоритетных задач, сроков их реализации, согласования программы развития местного сообщества, изменения административно-территориального устройства, заслушивания отчетов акима сельского округа, принятия решения о роспуске собрания местного сообщества.”;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пятую, шестую, седьмую, восьмую, девятую, десятую, одиннадцатую, двенадцатую, тринадцатую, четырнадцатую, пятнадцатую, шестнадцатую, семнадцатую, восемнадцатую и девятнадцатую исключить;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частями двадцатой и двадцать первой следующего содержания: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“Собрание местного сообщества формируется из представителей местного сообщества, делегированных сходом местного сообщества.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дальнейшем полномочия собрания местного сообщества будут возрастать, в частности, собрание местного сообщества будут избирать из членов местного сообщества общественных медиаторов, согласовывать правила благоустройства территорий городов районного значения и населенных пунктов, места выпаса животных в населенных пунктах, а также перечень платных услуг, оказываемых аппаратом акима.”; 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“Аким сельского округа”: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“(администрации местного самоуправления)” исключить;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“Выдвижение кандидатов в акимы сельского округа будет осуществляться политическими партиями, а также в порядке самовыдвижения с установлением базовых квалификационных требований - возрастного ценза для кандидатов - не моложе 25 лет при наличии послевузовского или высшего либо послесреднего или технического, профессионального образования и определенного опыта работы.”;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четвертую исключить;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седьмую исключить;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десятую изложить в следующей редакции: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“Аким сельского округа будет наделен правом совместно с собранием местного сообщества определять виды имущества, подлежащего передаче в коммунальную собственность местного самоуправления.”;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одиннадцатую исключить;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подраздела</w:t>
      </w:r>
      <w:r>
        <w:rPr>
          <w:rFonts w:ascii="Times New Roman"/>
          <w:b w:val="false"/>
          <w:i w:val="false"/>
          <w:color w:val="000000"/>
          <w:sz w:val="28"/>
        </w:rPr>
        <w:t xml:space="preserve"> “Новая структура исполнительного органа - администрация местного самоуправления” исключить;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“Новая структура исполнительного органа - администрация местного самоуправления”: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исключить;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третью изложить в следующей редакции: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“Аппарат акима будет самостоятельно выполнять работы по благоустройству, санитарной очистке, озеленению населенных пунктов, а также по согласованию с собранием местного сообщества оказывать услуги местным жителям на возмездной основе. При этом, учитывая расширение полномочий, будет рассмотрен вопрос увеличения лимита штатной численности сотрудников аппарата акима.”;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четвертую и пятую исключить;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седьмую изложить в следующей редакции: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“Перечень сотрудников, нанимаемых по трудовому договору, будет формироваться по согласованию с собранием местного сообщества с учетом производственной необходимости.”;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восьмую и девятую исключить;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“Фискальная децентрализация”: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“Укрепление местного самоуправления продолжится с усилением финансовых возможностей бюджета сельского округа.”;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частях второй и третьей слова “местного самоуправления” заменить словами “сельского округа”;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пятую изложить в следующей редакции: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“В 2024 году продолжится передача следующих налогов и платежей: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доли налога на имущество юридических лиц, индивидуальных предпринимателей;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платы за пользование водными ресурсами;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лицензионного сбора за право занятия отдельными видами деятельности;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платы за пользование лицензиями на занятие отдельными видами деятельности.”;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частях седьмой и восьмой слова “местного самоуправления” заменить словами “сельского округа”;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девятую исключить;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семнадцатую исключить;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частях девятнадцатой и двадцатой слова “местному самоуправлению” и “местного самоуправления” заменить словами “бюджету сельского округа” и “сельского округа” соответственно;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двадцать первую изложить в следующей редакции: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“Для упрощения бюджетных процедур предусмотрена корректировка бюджета сельского округа. Данная мера предоставит возможность по согласованию с собранием местного сообщества перераспределять средства между бюджетными программами на более приоритетные цели.”;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двадцать пятую и двадцать шестую изложить в следующей редакции: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“Для решения общих задач, таких как управление отходами, водоснабжение, водоотведение, обеспечение транспортным сообщением, определение земельных участков для пастбищ, сенокоса местные сообщества получат возможность сотрудничества на своем уровне.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местного самоуправления будут поэтапно наделяться дополнительными полномочиями и инструментами, подкрепленными финансовыми ресурсами, для обеспечения качественными услугами жителей населенных пунктов.”;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“Развитие местного самоуправления в городах”: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девятой следующего содержания: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“В рамках децентрализации функций будет также рассмотрена возможность внедрения самостоятельного бюджета на уровне района в городе.”;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девятую изложить в следующей редакции: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“Одним из следующих шагов развития местного самоуправления будет проведение в 2023 году в пилотном режиме прямых выборов акимов районов и городов областного значения.”;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одиннадцатую изложить в следующей редакции: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“В дальнейшем следует рассмотреть вопрос предоставления права акимам городов областного и республиканского значения вносить на альтернативной основе не менее двух кандидатур на должность акима района в городах областного и республиканского значения.”;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частями тринадцатой и четырнадцатой следующего содержания: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“В результате проводимых конституционных реформ постепенно расширяются механизм участия населения в деятельности государства и потенциал депутатов маслихата через их взаимодействие с избирателями.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этой связи целесообразно рассмотреть вопрос наделения городских маслихатов функциями территориальных советов местного самоуправления.”;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“Повышение эффективности работы маслихатов всех уровней”: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третью изложить в следующей редакции: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“Правовой статус депутатов и председателей маслихатов будет повышен через предоставление дополнительных полномочий, таких как оглашение на сессии маслихата обращений граждан, имеющих общественную значимость, выдвижение кандидатур в состав образуемых постоянных и временных комиссий маслихатов, внесение в маслихат предложений о необходимости проверки исполнения законодательных актов.”;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четвертую и пятую исключить;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“Усиление деятельности ревизионных комиссий”: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пятую изложить в следующей редакции: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“Для обеспечения прозрачности деятельности акима сельского округа ревизионные комиссии будут предоставлять маслихату района (города областного значения) итоги аудиторской проверки с проведением онлайн-заседаний с участием председателей собрания местного сообщества.”;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“Совершенствование административно-территориального устройства”: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четвертой слова “местного самоуправления” заменить словами “сельского округа”;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седьмой следующего содержания: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“Будет проводиться процесс по поэтапному изменению статуса населенных пунктов с учетом требований административно-территориального законодательства.”;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“6. Ожидаемые результаты”: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“Реализация Концепции позволит усилить роль граждан в управлении государством на местном уровне. Акимы городов районного значения, сел, поселков, сельских округов с учетом соответствующей бюджетной и управленческой децентрализации получат возможность оперативно и эффективно решать вопросы местного значения.”;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второй: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“5) проведение в пилотном режиме прямых выборов акимов районов и городов областного значения в 2023 году;”; 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третьей следующего содержания: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“Целевые индикаторы: 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Уровень самодостаточности бюджетов городов районного значения, сел, поселков, сельских округов достигнет в 2024 году 25%, в 2025 году - 30%.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Охват аппаратов акимов городов районного значения, сел, поселков, сельских округов доступом к Единой платформе интернет-ресурсов государственных органов в 2024 году - 100%.”;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четвертую изложить в следующей редакции: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“Реализация вышеуказанных мер позволит увеличить налогооблагаемую базу, положительно повлияет на открытость и прозрачность принимаемых решений.”;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действий по реализации Концепции развития местного самоуправления в Республике Казахстан до 2025 года: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2, исключить;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4, исключить;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5.3, изложить в следующей редакции: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аппаратов акимов городов районного значения, сел, поселков, сельских округов к Единой платформе интернет-ресурсов государственных органов;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Аппарат Правительства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МЦРИАП,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заинтересованные государственные органы, акиматы городов Астаны, Алматы, Шымкента и областей 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2025 года</w:t>
            </w:r>
          </w:p>
        </w:tc>
      </w:tr>
    </w:tbl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10.2, изложить в следующей редакции: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упрощения процедур оформления правоустанавливающих документов;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Аппарат Правительства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МЦРИАП,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заинтересованные государственные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2024 года</w:t>
            </w:r>
          </w:p>
        </w:tc>
      </w:tr>
    </w:tbl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13, следующего содержания: 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Проработка вопроса внедрения самостоятельного бюджета на уровне района в городе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в Администрацию Президента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МНЭ, МФ,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заинтересованные государственные органы, акиматы городов Астаны, Алматы, Шымкента, Актюбинской и Карагандинской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2024 года </w:t>
            </w:r>
          </w:p>
        </w:tc>
      </w:tr>
    </w:tbl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