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0c92" w14:textId="a160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2023 года № 424.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01.01.2024 г.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Перенести административный центр Катон-Карагайского района Восточно-Казахстанской области из села Улкен Нарын в село Катон-Карагай Катон-Карагайского района Восточно-Казахстанской области.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в составе Восточно-Казахстанской области: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 Үлкен Нарын с административным центром в селе Улкен Нарын путем выделения из состава Катон-Карагайского района;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 Марқакөл с административным центром в селе Маркаколь путем выделения из состава Курчумского района.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Образовать в составе области Абай: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 Мақаншы с административным центром в селе Маканчи путем выделения из состава Урджарского района;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 Жаңасемей с административным центром на территории города Семея путем выделения из состава города Семея Абралинского, Айнабулакского, Акбулакского, Алгабасского, Иртышского, Новобаженовского, Озерского, Приречного, Жиеналинского, Достыкского, Караоленского, Кокентауского сельских округов и поселков Шульбинска, Чагана.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Центральным государственным органам, местным представительным и исполнительным органам Восточно-Казахстанской области и области Абай принять меры по обеспечению бесперебойного и эффективного функционирования соответствующих территориальных подразделений центральных государственных органов, местных представительных и исполнительных органов и организаций.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 1 января 2024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