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12d3" w14:textId="c841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23 августа 2023 года № 306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xml:space="preserve">
      ПОСТАНОВЛЯЮ: </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уставе</w:t>
      </w:r>
      <w:r>
        <w:rPr>
          <w:rFonts w:ascii="Times New Roman"/>
          <w:b w:val="false"/>
          <w:i w:val="false"/>
          <w:color w:val="000000"/>
          <w:sz w:val="28"/>
        </w:rPr>
        <w:t xml:space="preserve"> гарнизонной и караульной служб Вооруженных Сил, других войск и воинских формирований Республики Казахстан,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"108. Для несения караульной службы назначаются караулы.</w:t>
      </w:r>
    </w:p>
    <w:bookmarkEnd w:id="3"/>
    <w:bookmarkStart w:name="z12" w:id="4"/>
    <w:p>
      <w:pPr>
        <w:spacing w:after="0"/>
        <w:ind w:left="0"/>
        <w:jc w:val="both"/>
      </w:pPr>
      <w:r>
        <w:rPr>
          <w:rFonts w:ascii="Times New Roman"/>
          <w:b w:val="false"/>
          <w:i w:val="false"/>
          <w:color w:val="000000"/>
          <w:sz w:val="28"/>
        </w:rPr>
        <w:t>
      Караулом называется вооруженное подразделение, назначенное для выполнения боевой задачи по охране и обороне военных и государственных объектов.</w:t>
      </w:r>
    </w:p>
    <w:bookmarkEnd w:id="4"/>
    <w:bookmarkStart w:name="z13" w:id="5"/>
    <w:p>
      <w:pPr>
        <w:spacing w:after="0"/>
        <w:ind w:left="0"/>
        <w:jc w:val="both"/>
      </w:pPr>
      <w:r>
        <w:rPr>
          <w:rFonts w:ascii="Times New Roman"/>
          <w:b w:val="false"/>
          <w:i w:val="false"/>
          <w:color w:val="000000"/>
          <w:sz w:val="28"/>
        </w:rPr>
        <w:t>
      В воинских частях, где задача по несению караульной службы не возложена на воинские подразделения, охрану объектов могут осуществлять ведомственные охранные подразделения.</w:t>
      </w:r>
    </w:p>
    <w:bookmarkEnd w:id="5"/>
    <w:bookmarkStart w:name="z14" w:id="6"/>
    <w:p>
      <w:pPr>
        <w:spacing w:after="0"/>
        <w:ind w:left="0"/>
        <w:jc w:val="both"/>
      </w:pPr>
      <w:r>
        <w:rPr>
          <w:rFonts w:ascii="Times New Roman"/>
          <w:b w:val="false"/>
          <w:i w:val="false"/>
          <w:color w:val="000000"/>
          <w:sz w:val="28"/>
        </w:rPr>
        <w:t>
      Охрана и оборона сил и средств, несущих боевое дежурство, возлагаются на войсковые караулы или вооруженные патрули, а боевых знамен – на войсковые караулы или других лиц суточного наряда по решению начальника Генерального штаба Вооруженных Сил, а также первых руководителей других войск и воинских формирований Республики Казахстан.</w:t>
      </w:r>
    </w:p>
    <w:bookmarkEnd w:id="6"/>
    <w:bookmarkStart w:name="z15" w:id="7"/>
    <w:p>
      <w:pPr>
        <w:spacing w:after="0"/>
        <w:ind w:left="0"/>
        <w:jc w:val="both"/>
      </w:pPr>
      <w:r>
        <w:rPr>
          <w:rFonts w:ascii="Times New Roman"/>
          <w:b w:val="false"/>
          <w:i w:val="false"/>
          <w:color w:val="000000"/>
          <w:sz w:val="28"/>
        </w:rPr>
        <w:t>
      Караулы бывают гарнизонные и внутренние (корабельные), постоянные и временные.</w:t>
      </w:r>
    </w:p>
    <w:bookmarkEnd w:id="7"/>
    <w:bookmarkStart w:name="z16" w:id="8"/>
    <w:p>
      <w:pPr>
        <w:spacing w:after="0"/>
        <w:ind w:left="0"/>
        <w:jc w:val="both"/>
      </w:pPr>
      <w:r>
        <w:rPr>
          <w:rFonts w:ascii="Times New Roman"/>
          <w:b w:val="false"/>
          <w:i w:val="false"/>
          <w:color w:val="000000"/>
          <w:sz w:val="28"/>
        </w:rPr>
        <w:t>
      Гарнизонный караул назначается для охраны объектов общегарнизонного значения и объектов нескольких воинских частей, расположенных в непосредственной близости один от другого.</w:t>
      </w:r>
    </w:p>
    <w:bookmarkEnd w:id="8"/>
    <w:bookmarkStart w:name="z17" w:id="9"/>
    <w:p>
      <w:pPr>
        <w:spacing w:after="0"/>
        <w:ind w:left="0"/>
        <w:jc w:val="both"/>
      </w:pPr>
      <w:r>
        <w:rPr>
          <w:rFonts w:ascii="Times New Roman"/>
          <w:b w:val="false"/>
          <w:i w:val="false"/>
          <w:color w:val="000000"/>
          <w:sz w:val="28"/>
        </w:rPr>
        <w:t>
      Внутренний (корабельный) караул назначается для охраны и обороны объектов одной воинской части (корабля). Самолеты (вертолеты) и другие объекты авиационной части на аэродроме охраняются и обороняются внутренним караулом.</w:t>
      </w:r>
    </w:p>
    <w:bookmarkEnd w:id="9"/>
    <w:bookmarkStart w:name="z18" w:id="10"/>
    <w:p>
      <w:pPr>
        <w:spacing w:after="0"/>
        <w:ind w:left="0"/>
        <w:jc w:val="both"/>
      </w:pPr>
      <w:r>
        <w:rPr>
          <w:rFonts w:ascii="Times New Roman"/>
          <w:b w:val="false"/>
          <w:i w:val="false"/>
          <w:color w:val="000000"/>
          <w:sz w:val="28"/>
        </w:rPr>
        <w:t>
      Постоянные караулы предусматриваются расписанием караулов.</w:t>
      </w:r>
    </w:p>
    <w:bookmarkEnd w:id="10"/>
    <w:bookmarkStart w:name="z19" w:id="11"/>
    <w:p>
      <w:pPr>
        <w:spacing w:after="0"/>
        <w:ind w:left="0"/>
        <w:jc w:val="both"/>
      </w:pPr>
      <w:r>
        <w:rPr>
          <w:rFonts w:ascii="Times New Roman"/>
          <w:b w:val="false"/>
          <w:i w:val="false"/>
          <w:color w:val="000000"/>
          <w:sz w:val="28"/>
        </w:rPr>
        <w:t>
      Временные караулы в расписание караулов не включаются; они назначаются приказом начальника гарнизона или командира воинской части для охраны и обороны военного имущества при погрузке (выгрузке) или временном складировании, сопровождении воинских грузов.</w:t>
      </w:r>
    </w:p>
    <w:bookmarkEnd w:id="11"/>
    <w:bookmarkStart w:name="z20" w:id="12"/>
    <w:p>
      <w:pPr>
        <w:spacing w:after="0"/>
        <w:ind w:left="0"/>
        <w:jc w:val="both"/>
      </w:pPr>
      <w:r>
        <w:rPr>
          <w:rFonts w:ascii="Times New Roman"/>
          <w:b w:val="false"/>
          <w:i w:val="false"/>
          <w:color w:val="000000"/>
          <w:sz w:val="28"/>
        </w:rPr>
        <w:t xml:space="preserve">
      109. Гарнизонные караулы подчиняются начальнику гарнизона, дежурному по караулам (воинской части) и его помощнику. </w:t>
      </w:r>
    </w:p>
    <w:bookmarkEnd w:id="12"/>
    <w:bookmarkStart w:name="z21" w:id="13"/>
    <w:p>
      <w:pPr>
        <w:spacing w:after="0"/>
        <w:ind w:left="0"/>
        <w:jc w:val="both"/>
      </w:pPr>
      <w:r>
        <w:rPr>
          <w:rFonts w:ascii="Times New Roman"/>
          <w:b w:val="false"/>
          <w:i w:val="false"/>
          <w:color w:val="000000"/>
          <w:sz w:val="28"/>
        </w:rPr>
        <w:t>
      Внутренние (корабельные) караулы подчиняются командиру воинской части (командиру корабля), дежурному по воинской части (кораблю) и его помощнику, если помощник дежурного по воинской части офицер. Внутренний караул, охраняющий объекты батальона (дивизиона), расположенного отдельно от остальных подразделений воинской части, кроме того, подчиняется командиру этого батальона (дивизиона) и дежурному по батальону (дивизиону) в воинском звании, равном с начальником караула или по званию старше его.</w:t>
      </w:r>
    </w:p>
    <w:bookmarkEnd w:id="13"/>
    <w:bookmarkStart w:name="z22" w:id="14"/>
    <w:p>
      <w:pPr>
        <w:spacing w:after="0"/>
        <w:ind w:left="0"/>
        <w:jc w:val="both"/>
      </w:pPr>
      <w:r>
        <w:rPr>
          <w:rFonts w:ascii="Times New Roman"/>
          <w:b w:val="false"/>
          <w:i w:val="false"/>
          <w:color w:val="000000"/>
          <w:sz w:val="28"/>
        </w:rPr>
        <w:t>
      Помощнику дежурного по воинской части, назначенному из числа сержантов (старшин), подчиняются караулы, начальники которых не офицеры.</w:t>
      </w:r>
    </w:p>
    <w:bookmarkEnd w:id="14"/>
    <w:bookmarkStart w:name="z23" w:id="15"/>
    <w:p>
      <w:pPr>
        <w:spacing w:after="0"/>
        <w:ind w:left="0"/>
        <w:jc w:val="both"/>
      </w:pPr>
      <w:r>
        <w:rPr>
          <w:rFonts w:ascii="Times New Roman"/>
          <w:b w:val="false"/>
          <w:i w:val="false"/>
          <w:color w:val="000000"/>
          <w:sz w:val="28"/>
        </w:rPr>
        <w:t>
      Караулы переходят в подчинение этим лицам с момента подачи во время развода команды "СМИРНО" для встречи дежурного по караулам (воинской части, кораблю), а выходят из их подчинения с момента подачи начальником караула команды "Шагом – МАРШ" для следования в свою воинскую часть (подразделение) после смены.</w:t>
      </w:r>
    </w:p>
    <w:bookmarkEnd w:id="15"/>
    <w:bookmarkStart w:name="z24" w:id="16"/>
    <w:p>
      <w:pPr>
        <w:spacing w:after="0"/>
        <w:ind w:left="0"/>
        <w:jc w:val="both"/>
      </w:pPr>
      <w:r>
        <w:rPr>
          <w:rFonts w:ascii="Times New Roman"/>
          <w:b w:val="false"/>
          <w:i w:val="false"/>
          <w:color w:val="000000"/>
          <w:sz w:val="28"/>
        </w:rPr>
        <w:t>
      110. В состав караула назначаются: начальник караула, караульные по числу постов и смен, разводящие, а при необходимости помощник начальника караула, смена операторов по техническим средствам охраны (количество операторов в смене определяется в зависимости от важности охраняемого объекта, протяженности его периметра, количества установленных систем видеонаблюдения, но не менее двух военнослужащих, один из которых может быть назначен помощником начальника караула по техническим средствам охраны), помощник начальника караула по службе караульных собак и водители транспортных средств (экипажи боевых машин).</w:t>
      </w:r>
    </w:p>
    <w:bookmarkEnd w:id="16"/>
    <w:bookmarkStart w:name="z25" w:id="17"/>
    <w:p>
      <w:pPr>
        <w:spacing w:after="0"/>
        <w:ind w:left="0"/>
        <w:jc w:val="both"/>
      </w:pPr>
      <w:r>
        <w:rPr>
          <w:rFonts w:ascii="Times New Roman"/>
          <w:b w:val="false"/>
          <w:i w:val="false"/>
          <w:color w:val="000000"/>
          <w:sz w:val="28"/>
        </w:rPr>
        <w:t>
      В караулы по охране штабов и пунктов управления от объединения и выше, а также по охране учреждений, кроме перечисленных лиц, назначаются караульные контрольно-пропускных пунктов.";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"157. При смене караула начальник нового караула вместе с начальником сменяемого караула проверяет путем обхода и наружного осмотра состояние наиболее важных охраняемых объектов, указанных в инструкции начальнику караула, исправность их освещения, ограждения и окопов, состояние караульного помещения, после чего принимает от него по описи документы, ящики с боеприпасами, печати на них и ключи к ним, допуски на вскрытые охраняемые объекты, а также средства связи и пожаротушения.";</w:t>
      </w:r>
    </w:p>
    <w:bookmarkEnd w:id="18"/>
    <w:bookmarkStart w:name="z28" w:id="19"/>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165</w:t>
      </w:r>
      <w:r>
        <w:rPr>
          <w:rFonts w:ascii="Times New Roman"/>
          <w:b w:val="false"/>
          <w:i w:val="false"/>
          <w:color w:val="000000"/>
          <w:sz w:val="28"/>
        </w:rPr>
        <w:t xml:space="preserve"> исключить;</w:t>
      </w:r>
    </w:p>
    <w:bookmarkEnd w:id="19"/>
    <w:bookmarkStart w:name="z29" w:id="2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"1) начальнику караула – 4 часа в определяемое инструкцией дневное время;";</w:t>
      </w:r>
    </w:p>
    <w:bookmarkEnd w:id="21"/>
    <w:bookmarkStart w:name="z31" w:id="22"/>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190</w:t>
      </w:r>
      <w:r>
        <w:rPr>
          <w:rFonts w:ascii="Times New Roman"/>
          <w:b w:val="false"/>
          <w:i w:val="false"/>
          <w:color w:val="000000"/>
          <w:sz w:val="28"/>
        </w:rPr>
        <w:t xml:space="preserve"> исключить;</w:t>
      </w:r>
    </w:p>
    <w:bookmarkEnd w:id="22"/>
    <w:bookmarkStart w:name="z32" w:id="23"/>
    <w:p>
      <w:pPr>
        <w:spacing w:after="0"/>
        <w:ind w:left="0"/>
        <w:jc w:val="both"/>
      </w:pPr>
      <w:r>
        <w:rPr>
          <w:rFonts w:ascii="Times New Roman"/>
          <w:b w:val="false"/>
          <w:i w:val="false"/>
          <w:color w:val="000000"/>
          <w:sz w:val="28"/>
        </w:rPr>
        <w:t>
      заголовок подраздела "Особенности организации и несения караульной службы на гауптвахте" изложить в следующей редакции:</w:t>
      </w:r>
    </w:p>
    <w:bookmarkEnd w:id="23"/>
    <w:bookmarkStart w:name="z33" w:id="24"/>
    <w:p>
      <w:pPr>
        <w:spacing w:after="0"/>
        <w:ind w:left="0"/>
        <w:jc w:val="both"/>
      </w:pPr>
      <w:r>
        <w:rPr>
          <w:rFonts w:ascii="Times New Roman"/>
          <w:b w:val="false"/>
          <w:i w:val="false"/>
          <w:color w:val="000000"/>
          <w:sz w:val="28"/>
        </w:rPr>
        <w:t>
      "Особенности организации и несения службы на гауптвахте";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207</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"207. Гауптвахта – специальное помещение, оборудованное при органах военной полиции, обеспечивающее на законных основаниях временную изоляцию от общества военнослужащих:</w:t>
      </w:r>
    </w:p>
    <w:bookmarkEnd w:id="25"/>
    <w:bookmarkStart w:name="z36" w:id="26"/>
    <w:p>
      <w:pPr>
        <w:spacing w:after="0"/>
        <w:ind w:left="0"/>
        <w:jc w:val="both"/>
      </w:pPr>
      <w:r>
        <w:rPr>
          <w:rFonts w:ascii="Times New Roman"/>
          <w:b w:val="false"/>
          <w:i w:val="false"/>
          <w:color w:val="000000"/>
          <w:sz w:val="28"/>
        </w:rPr>
        <w:t>
      подвергнутых административному аресту;</w:t>
      </w:r>
    </w:p>
    <w:bookmarkEnd w:id="26"/>
    <w:bookmarkStart w:name="z37" w:id="27"/>
    <w:p>
      <w:pPr>
        <w:spacing w:after="0"/>
        <w:ind w:left="0"/>
        <w:jc w:val="both"/>
      </w:pPr>
      <w:r>
        <w:rPr>
          <w:rFonts w:ascii="Times New Roman"/>
          <w:b w:val="false"/>
          <w:i w:val="false"/>
          <w:color w:val="000000"/>
          <w:sz w:val="28"/>
        </w:rPr>
        <w:t>
      задержанных по подозрению в совершении уголовных правонарушений, а также подозреваемых, обвиняемых в совершении преступления, подсудимых, в отношении которых в качестве меры пресечения избрано содержание под стражей;</w:t>
      </w:r>
    </w:p>
    <w:bookmarkEnd w:id="27"/>
    <w:bookmarkStart w:name="z38" w:id="28"/>
    <w:p>
      <w:pPr>
        <w:spacing w:after="0"/>
        <w:ind w:left="0"/>
        <w:jc w:val="both"/>
      </w:pPr>
      <w:r>
        <w:rPr>
          <w:rFonts w:ascii="Times New Roman"/>
          <w:b w:val="false"/>
          <w:i w:val="false"/>
          <w:color w:val="000000"/>
          <w:sz w:val="28"/>
        </w:rPr>
        <w:t>
      осужденных к аресту;</w:t>
      </w:r>
    </w:p>
    <w:bookmarkEnd w:id="28"/>
    <w:bookmarkStart w:name="z39" w:id="29"/>
    <w:p>
      <w:pPr>
        <w:spacing w:after="0"/>
        <w:ind w:left="0"/>
        <w:jc w:val="both"/>
      </w:pPr>
      <w:r>
        <w:rPr>
          <w:rFonts w:ascii="Times New Roman"/>
          <w:b w:val="false"/>
          <w:i w:val="false"/>
          <w:color w:val="000000"/>
          <w:sz w:val="28"/>
        </w:rPr>
        <w:t xml:space="preserve">
      осужденных к лишению свободы – до вступления обвинительного приговора суда в законную силу и направления их в органы исполнения наказания. </w:t>
      </w:r>
    </w:p>
    <w:bookmarkEnd w:id="29"/>
    <w:bookmarkStart w:name="z40" w:id="30"/>
    <w:p>
      <w:pPr>
        <w:spacing w:after="0"/>
        <w:ind w:left="0"/>
        <w:jc w:val="both"/>
      </w:pPr>
      <w:r>
        <w:rPr>
          <w:rFonts w:ascii="Times New Roman"/>
          <w:b w:val="false"/>
          <w:i w:val="false"/>
          <w:color w:val="000000"/>
          <w:sz w:val="28"/>
        </w:rPr>
        <w:t>
      208. В состав дежурной смены при гауптвахте назначаются начальник смены, контролер и конвойные. Дежурные смены при гауптвахте подчиняются начальнику отряда (отдела), начальнику гауптвахты и дежурному по органу военной полиции.</w:t>
      </w:r>
    </w:p>
    <w:bookmarkEnd w:id="30"/>
    <w:bookmarkStart w:name="z41" w:id="31"/>
    <w:p>
      <w:pPr>
        <w:spacing w:after="0"/>
        <w:ind w:left="0"/>
        <w:jc w:val="both"/>
      </w:pPr>
      <w:r>
        <w:rPr>
          <w:rFonts w:ascii="Times New Roman"/>
          <w:b w:val="false"/>
          <w:i w:val="false"/>
          <w:color w:val="000000"/>
          <w:sz w:val="28"/>
        </w:rPr>
        <w:t>
      Контролер гауптвахты при заступлении на службу наделяется правами и обязанностями часового.</w:t>
      </w:r>
    </w:p>
    <w:bookmarkEnd w:id="31"/>
    <w:bookmarkStart w:name="z42" w:id="32"/>
    <w:p>
      <w:pPr>
        <w:spacing w:after="0"/>
        <w:ind w:left="0"/>
        <w:jc w:val="both"/>
      </w:pPr>
      <w:r>
        <w:rPr>
          <w:rFonts w:ascii="Times New Roman"/>
          <w:b w:val="false"/>
          <w:i w:val="false"/>
          <w:color w:val="000000"/>
          <w:sz w:val="28"/>
        </w:rPr>
        <w:t>
      Состав смены вооружается специальными средствами, а в случае содержания осужденных, подозреваемых и обвиняемых – штатным стрелковым оружием.</w:t>
      </w:r>
    </w:p>
    <w:bookmarkEnd w:id="32"/>
    <w:bookmarkStart w:name="z43" w:id="33"/>
    <w:p>
      <w:pPr>
        <w:spacing w:after="0"/>
        <w:ind w:left="0"/>
        <w:jc w:val="both"/>
      </w:pPr>
      <w:r>
        <w:rPr>
          <w:rFonts w:ascii="Times New Roman"/>
          <w:b w:val="false"/>
          <w:i w:val="false"/>
          <w:color w:val="000000"/>
          <w:sz w:val="28"/>
        </w:rPr>
        <w:t>
      Количество и расстановка постов наружной и внутренней охраны устанавливаются табелями постам, утверждаемыми начальниками военной полиции Вооруженных Сил, других войск и воинских формирований.</w:t>
      </w:r>
    </w:p>
    <w:bookmarkEnd w:id="33"/>
    <w:bookmarkStart w:name="z44" w:id="34"/>
    <w:p>
      <w:pPr>
        <w:spacing w:after="0"/>
        <w:ind w:left="0"/>
        <w:jc w:val="both"/>
      </w:pPr>
      <w:r>
        <w:rPr>
          <w:rFonts w:ascii="Times New Roman"/>
          <w:b w:val="false"/>
          <w:i w:val="false"/>
          <w:color w:val="000000"/>
          <w:sz w:val="28"/>
        </w:rPr>
        <w:t>
      Порядок несения службы и применения оружия осуществляется в соответствии с требованиями настоящего Устава и пунктов 10-11 Устава внутренней службы.";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"210. Задержанные военнослужащие направляются на гауптвахту с копией протокола задержания.</w:t>
      </w:r>
    </w:p>
    <w:bookmarkEnd w:id="35"/>
    <w:bookmarkStart w:name="z47" w:id="36"/>
    <w:p>
      <w:pPr>
        <w:spacing w:after="0"/>
        <w:ind w:left="0"/>
        <w:jc w:val="both"/>
      </w:pPr>
      <w:r>
        <w:rPr>
          <w:rFonts w:ascii="Times New Roman"/>
          <w:b w:val="false"/>
          <w:i w:val="false"/>
          <w:color w:val="000000"/>
          <w:sz w:val="28"/>
        </w:rPr>
        <w:t>
      Военнослужащие, в отношении которых применен административный арест, направляются на гауптвахту с постановлением суда о применении административного ареста.</w:t>
      </w:r>
    </w:p>
    <w:bookmarkEnd w:id="36"/>
    <w:bookmarkStart w:name="z48" w:id="37"/>
    <w:p>
      <w:pPr>
        <w:spacing w:after="0"/>
        <w:ind w:left="0"/>
        <w:jc w:val="both"/>
      </w:pPr>
      <w:r>
        <w:rPr>
          <w:rFonts w:ascii="Times New Roman"/>
          <w:b w:val="false"/>
          <w:i w:val="false"/>
          <w:color w:val="000000"/>
          <w:sz w:val="28"/>
        </w:rPr>
        <w:t>
      Военнослужащие, в отношении которых избрана мера пресечения в виде содержания под стражей, направляются на гауптвахту с постановлением, вынесенным в соответствии с Уголовно-процессуальным кодексом Республики Казахстан.</w:t>
      </w:r>
    </w:p>
    <w:bookmarkEnd w:id="37"/>
    <w:bookmarkStart w:name="z49" w:id="38"/>
    <w:p>
      <w:pPr>
        <w:spacing w:after="0"/>
        <w:ind w:left="0"/>
        <w:jc w:val="both"/>
      </w:pPr>
      <w:r>
        <w:rPr>
          <w:rFonts w:ascii="Times New Roman"/>
          <w:b w:val="false"/>
          <w:i w:val="false"/>
          <w:color w:val="000000"/>
          <w:sz w:val="28"/>
        </w:rPr>
        <w:t>
      Военнослужащие, осужденные к аресту с содержанием на гауптвахте, направляются на гауптвахту с копией приговора, распоряжением об его исполнении.</w:t>
      </w:r>
    </w:p>
    <w:bookmarkEnd w:id="38"/>
    <w:bookmarkStart w:name="z50" w:id="39"/>
    <w:p>
      <w:pPr>
        <w:spacing w:after="0"/>
        <w:ind w:left="0"/>
        <w:jc w:val="both"/>
      </w:pPr>
      <w:r>
        <w:rPr>
          <w:rFonts w:ascii="Times New Roman"/>
          <w:b w:val="false"/>
          <w:i w:val="false"/>
          <w:color w:val="000000"/>
          <w:sz w:val="28"/>
        </w:rPr>
        <w:t>
      Военнослужащие, осужденные к лишению свободы, могут направляться на гауптвахту с копией приговора суда до вступления приговора в законную силу и направления их в органы исполнения наказания.";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"214. Военнослужащие принимаются на гауптвахту начальником гауптвахты, а в его отсутствие начальником дежурной смены, на основании документов, указанных в пункте 210 настоящего Устава, а также при наличии документов, удостоверяющих личность военнослужащего.</w:t>
      </w:r>
    </w:p>
    <w:bookmarkEnd w:id="40"/>
    <w:bookmarkStart w:name="z53" w:id="41"/>
    <w:p>
      <w:pPr>
        <w:spacing w:after="0"/>
        <w:ind w:left="0"/>
        <w:jc w:val="both"/>
      </w:pPr>
      <w:r>
        <w:rPr>
          <w:rFonts w:ascii="Times New Roman"/>
          <w:b w:val="false"/>
          <w:i w:val="false"/>
          <w:color w:val="000000"/>
          <w:sz w:val="28"/>
        </w:rPr>
        <w:t>
      215. Начальник гауптвахты, а в его отсутствие начальник смены, при приеме военнослужащих проверяет наличие необходимых документов и правильность их оформления, положенных им вещей, производит личный досмотр, изымает для хранения ремни, шнурки, вещи, ценности и другие предметы, которые запрещено иметь в камере. Сведения, имеющиеся в документах, являющихся основанием для приема на гауптвахту, а также перечень изъятых и принятых вещей, предметов, документов и сумму денег начальник гауптвахты, а в его отсутствие начальник смены, заносит в журнал учета военнослужащих, содержащихся на гауптвахте (</w:t>
      </w:r>
      <w:r>
        <w:rPr>
          <w:rFonts w:ascii="Times New Roman"/>
          <w:b w:val="false"/>
          <w:i w:val="false"/>
          <w:color w:val="000000"/>
          <w:sz w:val="28"/>
        </w:rPr>
        <w:t>приложение 18</w:t>
      </w:r>
      <w:r>
        <w:rPr>
          <w:rFonts w:ascii="Times New Roman"/>
          <w:b w:val="false"/>
          <w:i w:val="false"/>
          <w:color w:val="000000"/>
          <w:sz w:val="28"/>
        </w:rPr>
        <w:t>), в присутствии военнослужащего и выдает ему расписку (</w:t>
      </w:r>
      <w:r>
        <w:rPr>
          <w:rFonts w:ascii="Times New Roman"/>
          <w:b w:val="false"/>
          <w:i w:val="false"/>
          <w:color w:val="000000"/>
          <w:sz w:val="28"/>
        </w:rPr>
        <w:t>приложение 19</w:t>
      </w:r>
      <w:r>
        <w:rPr>
          <w:rFonts w:ascii="Times New Roman"/>
          <w:b w:val="false"/>
          <w:i w:val="false"/>
          <w:color w:val="000000"/>
          <w:sz w:val="28"/>
        </w:rPr>
        <w:t>) в их приеме, которая составляется в трех экземплярах, после чего начальник гауптвахты направляет военнослужащего к начальнику смены для помещения в камеру, в случае отсутствия начальника гауптвахты начальник смены помещает военнослужащего в камеру.</w:t>
      </w:r>
    </w:p>
    <w:bookmarkEnd w:id="41"/>
    <w:bookmarkStart w:name="z54" w:id="42"/>
    <w:p>
      <w:pPr>
        <w:spacing w:after="0"/>
        <w:ind w:left="0"/>
        <w:jc w:val="both"/>
      </w:pPr>
      <w:r>
        <w:rPr>
          <w:rFonts w:ascii="Times New Roman"/>
          <w:b w:val="false"/>
          <w:i w:val="false"/>
          <w:color w:val="000000"/>
          <w:sz w:val="28"/>
        </w:rPr>
        <w:t>
      При приеме военнослужащего на гауптвахту медицинским работником проводится осмотр военнослужащего, о чем в журнал учета военнослужащих, содержащихся на гауптвахте, производится соответствующая запись.</w:t>
      </w:r>
    </w:p>
    <w:bookmarkEnd w:id="42"/>
    <w:bookmarkStart w:name="z55" w:id="43"/>
    <w:p>
      <w:pPr>
        <w:spacing w:after="0"/>
        <w:ind w:left="0"/>
        <w:jc w:val="both"/>
      </w:pPr>
      <w:r>
        <w:rPr>
          <w:rFonts w:ascii="Times New Roman"/>
          <w:b w:val="false"/>
          <w:i w:val="false"/>
          <w:color w:val="000000"/>
          <w:sz w:val="28"/>
        </w:rPr>
        <w:t>
      Если на гауптвахту военнослужащего принимает начальник смены, то он выдает военнослужащему расписку за принятые у него документы и вещи, затем документы и вещи с их описью представляет начальнику гауптвахты.</w:t>
      </w:r>
    </w:p>
    <w:bookmarkEnd w:id="43"/>
    <w:bookmarkStart w:name="z56" w:id="44"/>
    <w:p>
      <w:pPr>
        <w:spacing w:after="0"/>
        <w:ind w:left="0"/>
        <w:jc w:val="both"/>
      </w:pPr>
      <w:r>
        <w:rPr>
          <w:rFonts w:ascii="Times New Roman"/>
          <w:b w:val="false"/>
          <w:i w:val="false"/>
          <w:color w:val="000000"/>
          <w:sz w:val="28"/>
        </w:rPr>
        <w:t>
      216. Начальник гауптвахты, а в его отсутствие начальник смены, приняв военнослужащего, оставляет у себя документы и выдает лицу, доставившему военнослужащего, первый экземпляр расписки в приеме военнослужащего, которая составляется в трех экземплярах, регистрируется в несекретном делопроизводстве органа военной полиции и в дальнейшем сдается им в воинскую часть, направившую военнослужащего на гауптвахту, для ее регистрации и учета до окончания срока содержания военнослужащего на гауптвахте.</w:t>
      </w:r>
    </w:p>
    <w:bookmarkEnd w:id="44"/>
    <w:bookmarkStart w:name="z57" w:id="45"/>
    <w:p>
      <w:pPr>
        <w:spacing w:after="0"/>
        <w:ind w:left="0"/>
        <w:jc w:val="both"/>
      </w:pPr>
      <w:r>
        <w:rPr>
          <w:rFonts w:ascii="Times New Roman"/>
          <w:b w:val="false"/>
          <w:i w:val="false"/>
          <w:color w:val="000000"/>
          <w:sz w:val="28"/>
        </w:rPr>
        <w:t>
      Порядок регистрации военнослужащих, доставленных на гауптвахту, проведения личного досмотра, медицинского освидетельствования (при необходимости дактилоскопирование и фотографирование), а также перечень вещей, подлежащих изъятию, определяются правилами внутреннего распорядка на гауптвахте.";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w:t>
      </w:r>
      <w:r>
        <w:rPr>
          <w:rFonts w:ascii="Times New Roman"/>
          <w:b w:val="false"/>
          <w:i w:val="false"/>
          <w:color w:val="000000"/>
          <w:sz w:val="28"/>
        </w:rPr>
        <w:t xml:space="preserve"> изложить в следующей редакции:</w:t>
      </w:r>
    </w:p>
    <w:bookmarkStart w:name="z59" w:id="46"/>
    <w:p>
      <w:pPr>
        <w:spacing w:after="0"/>
        <w:ind w:left="0"/>
        <w:jc w:val="both"/>
      </w:pPr>
      <w:r>
        <w:rPr>
          <w:rFonts w:ascii="Times New Roman"/>
          <w:b w:val="false"/>
          <w:i w:val="false"/>
          <w:color w:val="000000"/>
          <w:sz w:val="28"/>
        </w:rPr>
        <w:t>
      "219. Военнослужащие, содержащиеся на гауптвахте, обязаны точно соблюдать правила, установленные на гауптвахте, выполнять законные требования начальника гауптвахты и личного состава дежурной смены.";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"221. В течение суток, за исключением времени выполнения работ и прогулок, военнослужащие находятся в закрытых на замок камерах, кроме временно задержанных лиц, которые находятся в помещениях для временно задержанных.</w:t>
      </w:r>
    </w:p>
    <w:bookmarkEnd w:id="47"/>
    <w:bookmarkStart w:name="z62" w:id="48"/>
    <w:p>
      <w:pPr>
        <w:spacing w:after="0"/>
        <w:ind w:left="0"/>
        <w:jc w:val="both"/>
      </w:pPr>
      <w:r>
        <w:rPr>
          <w:rFonts w:ascii="Times New Roman"/>
          <w:b w:val="false"/>
          <w:i w:val="false"/>
          <w:color w:val="000000"/>
          <w:sz w:val="28"/>
        </w:rPr>
        <w:t>
      Замки для всех камер должны быть одинаковы и запираться одинаковыми ключами. Два таких ключа должны храниться в комнате начальника смены и один – в комнате начальника гауптвахты.";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"223. В общих камерах из военнослужащих назначаются старшие, отвечающие за чистоту и порядок в камерах. Они обязаны выстраивать военнослужащих для утреннего осмотра, переклички во время пересмены дежурной смены, вечерней проверки наличия военнослужащих, а также контролировать, чтобы они соблюдали установленный режим содержания.</w:t>
      </w:r>
    </w:p>
    <w:bookmarkEnd w:id="49"/>
    <w:bookmarkStart w:name="z65" w:id="50"/>
    <w:p>
      <w:pPr>
        <w:spacing w:after="0"/>
        <w:ind w:left="0"/>
        <w:jc w:val="both"/>
      </w:pPr>
      <w:r>
        <w:rPr>
          <w:rFonts w:ascii="Times New Roman"/>
          <w:b w:val="false"/>
          <w:i w:val="false"/>
          <w:color w:val="000000"/>
          <w:sz w:val="28"/>
        </w:rPr>
        <w:t xml:space="preserve">
      224. Военнослужащие, содержащиеся на гауптвахте, ежедневно пользуются прогулкой продолжительностью, установленной уголовно-исполнительным законодательством и законодательством о порядке и условиях содержания лиц в специальных учреждениях, обеспечивающих временную изоляцию от общества. Прогулка проводится покамерно в дневное время на специально оборудованной территории гауптвахты. Прогулка осужденного может быть досрочно прекращена в случае нарушения им установленных правил внутреннего распорядка. </w:t>
      </w:r>
    </w:p>
    <w:bookmarkEnd w:id="50"/>
    <w:bookmarkStart w:name="z66" w:id="51"/>
    <w:p>
      <w:pPr>
        <w:spacing w:after="0"/>
        <w:ind w:left="0"/>
        <w:jc w:val="both"/>
      </w:pPr>
      <w:r>
        <w:rPr>
          <w:rFonts w:ascii="Times New Roman"/>
          <w:b w:val="false"/>
          <w:i w:val="false"/>
          <w:color w:val="000000"/>
          <w:sz w:val="28"/>
        </w:rPr>
        <w:t>
      Для утреннего и вечернего туалета военнослужащие выводятся из камер в сопровождении конвойных: военнослужащие, содержащиеся в общих камерах, – по камерам; военнослужащие, содержащиеся в одиночных камерах, – по одному, в порядке очередности.</w:t>
      </w:r>
    </w:p>
    <w:bookmarkEnd w:id="51"/>
    <w:bookmarkStart w:name="z67" w:id="52"/>
    <w:p>
      <w:pPr>
        <w:spacing w:after="0"/>
        <w:ind w:left="0"/>
        <w:jc w:val="both"/>
      </w:pPr>
      <w:r>
        <w:rPr>
          <w:rFonts w:ascii="Times New Roman"/>
          <w:b w:val="false"/>
          <w:i w:val="false"/>
          <w:color w:val="000000"/>
          <w:sz w:val="28"/>
        </w:rPr>
        <w:t>
      Для военнослужащих-женщин для соблюдения правил личной гигиены выделяется дополнительное время.</w:t>
      </w:r>
    </w:p>
    <w:bookmarkEnd w:id="52"/>
    <w:bookmarkStart w:name="z68" w:id="53"/>
    <w:p>
      <w:pPr>
        <w:spacing w:after="0"/>
        <w:ind w:left="0"/>
        <w:jc w:val="both"/>
      </w:pPr>
      <w:r>
        <w:rPr>
          <w:rFonts w:ascii="Times New Roman"/>
          <w:b w:val="false"/>
          <w:i w:val="false"/>
          <w:color w:val="000000"/>
          <w:sz w:val="28"/>
        </w:rPr>
        <w:t>
      Вызов начальника смены производится через контролера.";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bookmarkStart w:name="z70" w:id="54"/>
    <w:p>
      <w:pPr>
        <w:spacing w:after="0"/>
        <w:ind w:left="0"/>
        <w:jc w:val="both"/>
      </w:pPr>
      <w:r>
        <w:rPr>
          <w:rFonts w:ascii="Times New Roman"/>
          <w:b w:val="false"/>
          <w:i w:val="false"/>
          <w:color w:val="000000"/>
          <w:sz w:val="28"/>
        </w:rPr>
        <w:t>
      "226. При выполнении работ военнослужащими, содержащимися на гауптвахте, конвойный обязан:</w:t>
      </w:r>
    </w:p>
    <w:bookmarkEnd w:id="54"/>
    <w:bookmarkStart w:name="z71" w:id="55"/>
    <w:p>
      <w:pPr>
        <w:spacing w:after="0"/>
        <w:ind w:left="0"/>
        <w:jc w:val="both"/>
      </w:pPr>
      <w:r>
        <w:rPr>
          <w:rFonts w:ascii="Times New Roman"/>
          <w:b w:val="false"/>
          <w:i w:val="false"/>
          <w:color w:val="000000"/>
          <w:sz w:val="28"/>
        </w:rPr>
        <w:t>
      1) не допускать производства работ одновременно в нескольких местах, если охрана и наблюдение за военнослужащими, содержащимися на гауптвахте, вследствие этого затрудняются;</w:t>
      </w:r>
    </w:p>
    <w:bookmarkEnd w:id="55"/>
    <w:bookmarkStart w:name="z72" w:id="56"/>
    <w:p>
      <w:pPr>
        <w:spacing w:after="0"/>
        <w:ind w:left="0"/>
        <w:jc w:val="both"/>
      </w:pPr>
      <w:r>
        <w:rPr>
          <w:rFonts w:ascii="Times New Roman"/>
          <w:b w:val="false"/>
          <w:i w:val="false"/>
          <w:color w:val="000000"/>
          <w:sz w:val="28"/>
        </w:rPr>
        <w:t>
      2) контролировать, чтобы во время работы или во время перерывов военнослужащие, содержащиеся на гауптвахте, не общались с посторонними лицами, не курили и не уходили с места работы.";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229</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изложить в следующей редакции:</w:t>
      </w:r>
    </w:p>
    <w:bookmarkStart w:name="z74" w:id="57"/>
    <w:p>
      <w:pPr>
        <w:spacing w:after="0"/>
        <w:ind w:left="0"/>
        <w:jc w:val="both"/>
      </w:pPr>
      <w:r>
        <w:rPr>
          <w:rFonts w:ascii="Times New Roman"/>
          <w:b w:val="false"/>
          <w:i w:val="false"/>
          <w:color w:val="000000"/>
          <w:sz w:val="28"/>
        </w:rPr>
        <w:t>
      "229. Ежедневная и общая (один раз в неделю) уборка камер, туалетов, а также мытье (натирка) полов на гауптвахте производятся содержащимися на ней военнослужащими под наблюдением конвойного. В камерах и коридоре устанавливаются системы видеонаблюдения.</w:t>
      </w:r>
    </w:p>
    <w:bookmarkEnd w:id="57"/>
    <w:bookmarkStart w:name="z75" w:id="58"/>
    <w:p>
      <w:pPr>
        <w:spacing w:after="0"/>
        <w:ind w:left="0"/>
        <w:jc w:val="both"/>
      </w:pPr>
      <w:r>
        <w:rPr>
          <w:rFonts w:ascii="Times New Roman"/>
          <w:b w:val="false"/>
          <w:i w:val="false"/>
          <w:color w:val="000000"/>
          <w:sz w:val="28"/>
        </w:rPr>
        <w:t>
      Камеры проверяются ежедневно в то время, когда военнослужащие находятся на прогулке или работе.</w:t>
      </w:r>
    </w:p>
    <w:bookmarkEnd w:id="58"/>
    <w:bookmarkStart w:name="z76" w:id="59"/>
    <w:p>
      <w:pPr>
        <w:spacing w:after="0"/>
        <w:ind w:left="0"/>
        <w:jc w:val="both"/>
      </w:pPr>
      <w:r>
        <w:rPr>
          <w:rFonts w:ascii="Times New Roman"/>
          <w:b w:val="false"/>
          <w:i w:val="false"/>
          <w:color w:val="000000"/>
          <w:sz w:val="28"/>
        </w:rPr>
        <w:t>
      Дезинфекция помещений гауптвахты и туалетов производится один раз в неделю. С наступлением темноты камеры, коридоры и туалеты должны освещаться. На время сна в камерах должно быть освещение.</w:t>
      </w:r>
    </w:p>
    <w:bookmarkEnd w:id="59"/>
    <w:bookmarkStart w:name="z77" w:id="60"/>
    <w:p>
      <w:pPr>
        <w:spacing w:after="0"/>
        <w:ind w:left="0"/>
        <w:jc w:val="both"/>
      </w:pPr>
      <w:r>
        <w:rPr>
          <w:rFonts w:ascii="Times New Roman"/>
          <w:b w:val="false"/>
          <w:i w:val="false"/>
          <w:color w:val="000000"/>
          <w:sz w:val="28"/>
        </w:rPr>
        <w:t>
      В камерах поддерживается температура не ниже плюс восемнадцати градусов по Цельсию.</w:t>
      </w:r>
    </w:p>
    <w:bookmarkEnd w:id="60"/>
    <w:bookmarkStart w:name="z78" w:id="61"/>
    <w:p>
      <w:pPr>
        <w:spacing w:after="0"/>
        <w:ind w:left="0"/>
        <w:jc w:val="both"/>
      </w:pPr>
      <w:r>
        <w:rPr>
          <w:rFonts w:ascii="Times New Roman"/>
          <w:b w:val="false"/>
          <w:i w:val="false"/>
          <w:color w:val="000000"/>
          <w:sz w:val="28"/>
        </w:rPr>
        <w:t>
      Военнослужащим, содержащимся на гауптвахте, разрешается вести переписку и пользоваться письменными принадлежностями, читать газеты, общевоинские уставы, военную и учебную литературу, слушать радиопередачи.</w:t>
      </w:r>
    </w:p>
    <w:bookmarkEnd w:id="61"/>
    <w:bookmarkStart w:name="z79" w:id="62"/>
    <w:p>
      <w:pPr>
        <w:spacing w:after="0"/>
        <w:ind w:left="0"/>
        <w:jc w:val="both"/>
      </w:pPr>
      <w:r>
        <w:rPr>
          <w:rFonts w:ascii="Times New Roman"/>
          <w:b w:val="false"/>
          <w:i w:val="false"/>
          <w:color w:val="000000"/>
          <w:sz w:val="28"/>
        </w:rPr>
        <w:t>
      Курение разрешается в отведенных для этого местах.</w:t>
      </w:r>
    </w:p>
    <w:bookmarkEnd w:id="62"/>
    <w:bookmarkStart w:name="z80" w:id="63"/>
    <w:p>
      <w:pPr>
        <w:spacing w:after="0"/>
        <w:ind w:left="0"/>
        <w:jc w:val="both"/>
      </w:pPr>
      <w:r>
        <w:rPr>
          <w:rFonts w:ascii="Times New Roman"/>
          <w:b w:val="false"/>
          <w:i w:val="false"/>
          <w:color w:val="000000"/>
          <w:sz w:val="28"/>
        </w:rPr>
        <w:t>
      При каждой гауптвахте должно быть достаточное количество общевоинских уставов, военной и учебной литературы. Гауптвахта должна ежедневно обеспечиваться свежими газетами. Выдача литературы и газет военнослужащим, содержащимся на гауптвахте, производится начальником смены.</w:t>
      </w:r>
    </w:p>
    <w:bookmarkEnd w:id="63"/>
    <w:bookmarkStart w:name="z81" w:id="64"/>
    <w:p>
      <w:pPr>
        <w:spacing w:after="0"/>
        <w:ind w:left="0"/>
        <w:jc w:val="both"/>
      </w:pPr>
      <w:r>
        <w:rPr>
          <w:rFonts w:ascii="Times New Roman"/>
          <w:b w:val="false"/>
          <w:i w:val="false"/>
          <w:color w:val="000000"/>
          <w:sz w:val="28"/>
        </w:rPr>
        <w:t>
      230. Охрана и сопровождение (конвоирование) военнослужащих на гауптвахте и вне ее расположения организуются в порядке, утверждаемом первым руководителем уполномоченного органа, при этом маршрут их следования вне гауптвахты осуществляется по согласованию со следователем, органом дознания, прокурором либо судом.";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233</w:t>
      </w:r>
      <w:r>
        <w:rPr>
          <w:rFonts w:ascii="Times New Roman"/>
          <w:b w:val="false"/>
          <w:i w:val="false"/>
          <w:color w:val="000000"/>
          <w:sz w:val="28"/>
        </w:rPr>
        <w:t xml:space="preserve"> и </w:t>
      </w:r>
      <w:r>
        <w:rPr>
          <w:rFonts w:ascii="Times New Roman"/>
          <w:b w:val="false"/>
          <w:i w:val="false"/>
          <w:color w:val="000000"/>
          <w:sz w:val="28"/>
        </w:rPr>
        <w:t>234</w:t>
      </w:r>
      <w:r>
        <w:rPr>
          <w:rFonts w:ascii="Times New Roman"/>
          <w:b w:val="false"/>
          <w:i w:val="false"/>
          <w:color w:val="000000"/>
          <w:sz w:val="28"/>
        </w:rPr>
        <w:t xml:space="preserve"> изложить в следующей редакции:</w:t>
      </w:r>
    </w:p>
    <w:bookmarkStart w:name="z83" w:id="65"/>
    <w:p>
      <w:pPr>
        <w:spacing w:after="0"/>
        <w:ind w:left="0"/>
        <w:jc w:val="both"/>
      </w:pPr>
      <w:r>
        <w:rPr>
          <w:rFonts w:ascii="Times New Roman"/>
          <w:b w:val="false"/>
          <w:i w:val="false"/>
          <w:color w:val="000000"/>
          <w:sz w:val="28"/>
        </w:rPr>
        <w:t>
      "233. Для освобождения военнослужащего с гауптвахты начальник гауптвахты накануне окончания срока ареста сообщает о времени освобождения военнослужащего командиру его воинской части для направления за ним представителя и выдает начальнику дежурной смены записку об освобождении (</w:t>
      </w:r>
      <w:r>
        <w:rPr>
          <w:rFonts w:ascii="Times New Roman"/>
          <w:b w:val="false"/>
          <w:i w:val="false"/>
          <w:color w:val="000000"/>
          <w:sz w:val="28"/>
        </w:rPr>
        <w:t>приложение 20</w:t>
      </w:r>
      <w:r>
        <w:rPr>
          <w:rFonts w:ascii="Times New Roman"/>
          <w:b w:val="false"/>
          <w:i w:val="false"/>
          <w:color w:val="000000"/>
          <w:sz w:val="28"/>
        </w:rPr>
        <w:t>), которая сдается вместе с книгой приема и сдачи дежурств.</w:t>
      </w:r>
    </w:p>
    <w:bookmarkEnd w:id="65"/>
    <w:bookmarkStart w:name="z84" w:id="66"/>
    <w:p>
      <w:pPr>
        <w:spacing w:after="0"/>
        <w:ind w:left="0"/>
        <w:jc w:val="both"/>
      </w:pPr>
      <w:r>
        <w:rPr>
          <w:rFonts w:ascii="Times New Roman"/>
          <w:b w:val="false"/>
          <w:i w:val="false"/>
          <w:color w:val="000000"/>
          <w:sz w:val="28"/>
        </w:rPr>
        <w:t>
      Начальник гауптвахты освобождает военнослужащего в установленный срок на основании документов, дающих право на освобождение, производит в журнале учета военнослужащих, содержащихся на гауптвахте, и в именном списке военнослужащих, содержащихся на гауптвахте, запись о времени освобождения военнослужащего, содержащегося на гауптвахте, выдает ему под расписку личные вещи, деньги и документы, а также справку за подписью начальника органа военной полиции о времени и основаниях его освобождения для представления ее командиру воинской части. Ранее выданная военнослужащему расписка в приеме вещей, денег и документов уничтожается.</w:t>
      </w:r>
    </w:p>
    <w:bookmarkEnd w:id="66"/>
    <w:bookmarkStart w:name="z85" w:id="67"/>
    <w:p>
      <w:pPr>
        <w:spacing w:after="0"/>
        <w:ind w:left="0"/>
        <w:jc w:val="both"/>
      </w:pPr>
      <w:r>
        <w:rPr>
          <w:rFonts w:ascii="Times New Roman"/>
          <w:b w:val="false"/>
          <w:i w:val="false"/>
          <w:color w:val="000000"/>
          <w:sz w:val="28"/>
        </w:rPr>
        <w:t>
      234. Гауптвахта оборудуется таким образом, чтобы военнослужащие, водворенные на гауптвахту по различным основаниям, а также военнослужащие разных категорий (составов – в соответствии законодательными актами) в зависимости от пола (мужского, женского) содержались раздельно согласно требованиям пункта 217 настоящего Устава.</w:t>
      </w:r>
    </w:p>
    <w:bookmarkEnd w:id="67"/>
    <w:bookmarkStart w:name="z86" w:id="68"/>
    <w:p>
      <w:pPr>
        <w:spacing w:after="0"/>
        <w:ind w:left="0"/>
        <w:jc w:val="both"/>
      </w:pPr>
      <w:r>
        <w:rPr>
          <w:rFonts w:ascii="Times New Roman"/>
          <w:b w:val="false"/>
          <w:i w:val="false"/>
          <w:color w:val="000000"/>
          <w:sz w:val="28"/>
        </w:rPr>
        <w:t>
      По решению первого руководителя уполномоченного органа, а также начальника Главного управления военной полиции Вооруженных Сил и начальника Департамента военной полиции Комитета национальной безопасности Республики Казахстан от органов военной полиции назначаются должностные лица для проверки на гауптвахтах оборудования гауптвахты, наличия военнослужащих, содержащихся на гауптвахте и порядка их содержания.</w:t>
      </w:r>
    </w:p>
    <w:bookmarkEnd w:id="68"/>
    <w:bookmarkStart w:name="z87" w:id="69"/>
    <w:p>
      <w:pPr>
        <w:spacing w:after="0"/>
        <w:ind w:left="0"/>
        <w:jc w:val="both"/>
      </w:pPr>
      <w:r>
        <w:rPr>
          <w:rFonts w:ascii="Times New Roman"/>
          <w:b w:val="false"/>
          <w:i w:val="false"/>
          <w:color w:val="000000"/>
          <w:sz w:val="28"/>
        </w:rPr>
        <w:t>
      Начальники территориальных подразделений органов военной полиции также вправе осуществлять проверки подведомственных им гауптвахт.";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238</w:t>
      </w:r>
      <w:r>
        <w:rPr>
          <w:rFonts w:ascii="Times New Roman"/>
          <w:b w:val="false"/>
          <w:i w:val="false"/>
          <w:color w:val="000000"/>
          <w:sz w:val="28"/>
        </w:rPr>
        <w:t xml:space="preserve"> изложить в следующей редакции:</w:t>
      </w:r>
    </w:p>
    <w:bookmarkStart w:name="z89" w:id="70"/>
    <w:p>
      <w:pPr>
        <w:spacing w:after="0"/>
        <w:ind w:left="0"/>
        <w:jc w:val="both"/>
      </w:pPr>
      <w:r>
        <w:rPr>
          <w:rFonts w:ascii="Times New Roman"/>
          <w:b w:val="false"/>
          <w:i w:val="false"/>
          <w:color w:val="000000"/>
          <w:sz w:val="28"/>
        </w:rPr>
        <w:t>
      "238. Двери и окна в камерах военнослужащих, содержащихся на гауптвахте, и местах общего пользования (комнате для умывания) оборудуются техническими средствами охраны. Окна в этих помещениях, кроме того, должны иметь железные решетки, при необходимости обтянутые металлической сеткой с внутренней стороны. В дверях камер устраиваются смотровые окна. В коридорах гауптвахты должны быть закрывающиеся на замок шкафы для туалетных принадлежностей и принадлежностей для чистки обуви, а также для утепленных курток (шинелей) и головных уборов. Ключи от шкафов хранятся у начальника дежурной смены.";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240</w:t>
      </w:r>
      <w:r>
        <w:rPr>
          <w:rFonts w:ascii="Times New Roman"/>
          <w:b w:val="false"/>
          <w:i w:val="false"/>
          <w:color w:val="000000"/>
          <w:sz w:val="28"/>
        </w:rPr>
        <w:t xml:space="preserve"> изложить в следующей редакции:</w:t>
      </w:r>
    </w:p>
    <w:bookmarkStart w:name="z91" w:id="71"/>
    <w:p>
      <w:pPr>
        <w:spacing w:after="0"/>
        <w:ind w:left="0"/>
        <w:jc w:val="both"/>
      </w:pPr>
      <w:r>
        <w:rPr>
          <w:rFonts w:ascii="Times New Roman"/>
          <w:b w:val="false"/>
          <w:i w:val="false"/>
          <w:color w:val="000000"/>
          <w:sz w:val="28"/>
        </w:rPr>
        <w:t>
      "240. Помещение для временно задержанных – специальное приспособленное помещение, предназначенное для принудительного содержания военнослужащих на срок, установленный законом, с целью пресечения административного правонарушения или обеспечения административного производства.";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244</w:t>
      </w:r>
      <w:r>
        <w:rPr>
          <w:rFonts w:ascii="Times New Roman"/>
          <w:b w:val="false"/>
          <w:i w:val="false"/>
          <w:color w:val="000000"/>
          <w:sz w:val="28"/>
        </w:rPr>
        <w:t xml:space="preserve"> изложить в следующей редакции:</w:t>
      </w:r>
    </w:p>
    <w:bookmarkStart w:name="z93" w:id="72"/>
    <w:p>
      <w:pPr>
        <w:spacing w:after="0"/>
        <w:ind w:left="0"/>
        <w:jc w:val="both"/>
      </w:pPr>
      <w:r>
        <w:rPr>
          <w:rFonts w:ascii="Times New Roman"/>
          <w:b w:val="false"/>
          <w:i w:val="false"/>
          <w:color w:val="000000"/>
          <w:sz w:val="28"/>
        </w:rPr>
        <w:t>
      "242. Военнослужащие, содержащиеся в помещении для временно задержанных, охраняются специально выделенным нарядом.</w:t>
      </w:r>
    </w:p>
    <w:bookmarkEnd w:id="72"/>
    <w:bookmarkStart w:name="z94" w:id="73"/>
    <w:p>
      <w:pPr>
        <w:spacing w:after="0"/>
        <w:ind w:left="0"/>
        <w:jc w:val="both"/>
      </w:pPr>
      <w:r>
        <w:rPr>
          <w:rFonts w:ascii="Times New Roman"/>
          <w:b w:val="false"/>
          <w:i w:val="false"/>
          <w:color w:val="000000"/>
          <w:sz w:val="28"/>
        </w:rPr>
        <w:t>
      В состав наряда помещения для временно задержанных при гауптвахте органов военной полиции входят начальник смены, контролер и конвойный.</w:t>
      </w:r>
    </w:p>
    <w:bookmarkEnd w:id="73"/>
    <w:bookmarkStart w:name="z95" w:id="74"/>
    <w:p>
      <w:pPr>
        <w:spacing w:after="0"/>
        <w:ind w:left="0"/>
        <w:jc w:val="both"/>
      </w:pPr>
      <w:r>
        <w:rPr>
          <w:rFonts w:ascii="Times New Roman"/>
          <w:b w:val="false"/>
          <w:i w:val="false"/>
          <w:color w:val="000000"/>
          <w:sz w:val="28"/>
        </w:rPr>
        <w:t>
      В состав наряда помещения для временно задержанных при дежурном по органу военной полиции входят дежурный по органу военной полиции и его помощник.</w:t>
      </w:r>
    </w:p>
    <w:bookmarkEnd w:id="74"/>
    <w:bookmarkStart w:name="z96" w:id="75"/>
    <w:p>
      <w:pPr>
        <w:spacing w:after="0"/>
        <w:ind w:left="0"/>
        <w:jc w:val="both"/>
      </w:pPr>
      <w:r>
        <w:rPr>
          <w:rFonts w:ascii="Times New Roman"/>
          <w:b w:val="false"/>
          <w:i w:val="false"/>
          <w:color w:val="000000"/>
          <w:sz w:val="28"/>
        </w:rPr>
        <w:t>
      Контролер помещения для временно задержанных при гауптвахте органов военной полиции при заступлении на службу наделяется правами и обязанностями часового.</w:t>
      </w:r>
    </w:p>
    <w:bookmarkEnd w:id="75"/>
    <w:bookmarkStart w:name="z97" w:id="76"/>
    <w:p>
      <w:pPr>
        <w:spacing w:after="0"/>
        <w:ind w:left="0"/>
        <w:jc w:val="both"/>
      </w:pPr>
      <w:r>
        <w:rPr>
          <w:rFonts w:ascii="Times New Roman"/>
          <w:b w:val="false"/>
          <w:i w:val="false"/>
          <w:color w:val="000000"/>
          <w:sz w:val="28"/>
        </w:rPr>
        <w:t>
      243. Военнослужащие, доставленные в помещение для временно задержанных, принимаются дежурным по органу военной полиции и записываются в журнал учета военнослужащих, водворенных в помещение для временно задержанных.</w:t>
      </w:r>
    </w:p>
    <w:bookmarkEnd w:id="76"/>
    <w:bookmarkStart w:name="z98" w:id="77"/>
    <w:p>
      <w:pPr>
        <w:spacing w:after="0"/>
        <w:ind w:left="0"/>
        <w:jc w:val="both"/>
      </w:pPr>
      <w:r>
        <w:rPr>
          <w:rFonts w:ascii="Times New Roman"/>
          <w:b w:val="false"/>
          <w:i w:val="false"/>
          <w:color w:val="000000"/>
          <w:sz w:val="28"/>
        </w:rPr>
        <w:t>
      Принимая задержанных военнослужащих, дежурный по органу военной полиции производит досмотр их вещей и обмундирования, изымает ремни, шнурки, вещи и ценности, которые запрещено иметь в помещении, а также все служебные документы. Об изъятии оружия и боеприпасов, документов, запрещенных предметов, вещей и ценностей составляется протокол, который подписывается дежурным по органу военной полиции и лицами, доставившими задержанного, а также самим задержанным.</w:t>
      </w:r>
    </w:p>
    <w:bookmarkEnd w:id="77"/>
    <w:bookmarkStart w:name="z99" w:id="78"/>
    <w:p>
      <w:pPr>
        <w:spacing w:after="0"/>
        <w:ind w:left="0"/>
        <w:jc w:val="both"/>
      </w:pPr>
      <w:r>
        <w:rPr>
          <w:rFonts w:ascii="Times New Roman"/>
          <w:b w:val="false"/>
          <w:i w:val="false"/>
          <w:color w:val="000000"/>
          <w:sz w:val="28"/>
        </w:rPr>
        <w:t>
      Порядок оформления документов тот же, что и при приеме военнослужащих на гауптвахту.</w:t>
      </w:r>
    </w:p>
    <w:bookmarkEnd w:id="78"/>
    <w:bookmarkStart w:name="z100" w:id="79"/>
    <w:p>
      <w:pPr>
        <w:spacing w:after="0"/>
        <w:ind w:left="0"/>
        <w:jc w:val="both"/>
      </w:pPr>
      <w:r>
        <w:rPr>
          <w:rFonts w:ascii="Times New Roman"/>
          <w:b w:val="false"/>
          <w:i w:val="false"/>
          <w:color w:val="000000"/>
          <w:sz w:val="28"/>
        </w:rPr>
        <w:t>
      Военнослужащие, доставленные в помещение для временно задержанных в состоянии опьянения, подписывают протокол после вытрезвления.</w:t>
      </w:r>
    </w:p>
    <w:bookmarkEnd w:id="79"/>
    <w:bookmarkStart w:name="z101" w:id="80"/>
    <w:p>
      <w:pPr>
        <w:spacing w:after="0"/>
        <w:ind w:left="0"/>
        <w:jc w:val="both"/>
      </w:pPr>
      <w:r>
        <w:rPr>
          <w:rFonts w:ascii="Times New Roman"/>
          <w:b w:val="false"/>
          <w:i w:val="false"/>
          <w:color w:val="000000"/>
          <w:sz w:val="28"/>
        </w:rPr>
        <w:t>
      Все военнослужащие при приеме в помещение для временно задержанных должны осматриваться медицинским работником, о чем в книге задержанных производится соответствующая запись.</w:t>
      </w:r>
    </w:p>
    <w:bookmarkEnd w:id="80"/>
    <w:bookmarkStart w:name="z102" w:id="81"/>
    <w:p>
      <w:pPr>
        <w:spacing w:after="0"/>
        <w:ind w:left="0"/>
        <w:jc w:val="both"/>
      </w:pPr>
      <w:r>
        <w:rPr>
          <w:rFonts w:ascii="Times New Roman"/>
          <w:b w:val="false"/>
          <w:i w:val="false"/>
          <w:color w:val="000000"/>
          <w:sz w:val="28"/>
        </w:rPr>
        <w:t>
      244. Дверь в помещение для временно задержанных запирается на замок и должна обеспечивать надежную охрану задержанных и постоянное наблюдение за ними. Ключи от помещения для временно задержанных хранятся у дежурного по органу военной полиции, а также начальника смены.</w:t>
      </w:r>
    </w:p>
    <w:bookmarkEnd w:id="81"/>
    <w:bookmarkStart w:name="z103" w:id="82"/>
    <w:p>
      <w:pPr>
        <w:spacing w:after="0"/>
        <w:ind w:left="0"/>
        <w:jc w:val="both"/>
      </w:pPr>
      <w:r>
        <w:rPr>
          <w:rFonts w:ascii="Times New Roman"/>
          <w:b w:val="false"/>
          <w:i w:val="false"/>
          <w:color w:val="000000"/>
          <w:sz w:val="28"/>
        </w:rPr>
        <w:t>
      В помещении должны быть нары, закрывающиеся на замок, столы, скамейки и плевательницы.";</w:t>
      </w:r>
    </w:p>
    <w:bookmarkEnd w:id="82"/>
    <w:bookmarkStart w:name="z104" w:id="83"/>
    <w:p>
      <w:pPr>
        <w:spacing w:after="0"/>
        <w:ind w:left="0"/>
        <w:jc w:val="both"/>
      </w:pPr>
      <w:r>
        <w:rPr>
          <w:rFonts w:ascii="Times New Roman"/>
          <w:b w:val="false"/>
          <w:i w:val="false"/>
          <w:color w:val="000000"/>
          <w:sz w:val="28"/>
        </w:rPr>
        <w:t>
      заголовок подраздела "Особые обязанности начальника караула при гауптвахте" изложить в следующей редакции:</w:t>
      </w:r>
    </w:p>
    <w:bookmarkEnd w:id="83"/>
    <w:bookmarkStart w:name="z105" w:id="84"/>
    <w:p>
      <w:pPr>
        <w:spacing w:after="0"/>
        <w:ind w:left="0"/>
        <w:jc w:val="both"/>
      </w:pPr>
      <w:r>
        <w:rPr>
          <w:rFonts w:ascii="Times New Roman"/>
          <w:b w:val="false"/>
          <w:i w:val="false"/>
          <w:color w:val="000000"/>
          <w:sz w:val="28"/>
        </w:rPr>
        <w:t>
      "Обязанности начальника смены при гауптвахте";</w:t>
      </w:r>
    </w:p>
    <w:bookmarkEnd w:id="84"/>
    <w:bookmarkStart w:name="z106" w:id="8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274</w:t>
      </w:r>
      <w:r>
        <w:rPr>
          <w:rFonts w:ascii="Times New Roman"/>
          <w:b w:val="false"/>
          <w:i w:val="false"/>
          <w:color w:val="000000"/>
          <w:sz w:val="28"/>
        </w:rPr>
        <w:t xml:space="preserve"> изложить в следующей редакции:</w:t>
      </w:r>
    </w:p>
    <w:bookmarkEnd w:id="85"/>
    <w:bookmarkStart w:name="z107" w:id="86"/>
    <w:p>
      <w:pPr>
        <w:spacing w:after="0"/>
        <w:ind w:left="0"/>
        <w:jc w:val="both"/>
      </w:pPr>
      <w:r>
        <w:rPr>
          <w:rFonts w:ascii="Times New Roman"/>
          <w:b w:val="false"/>
          <w:i w:val="false"/>
          <w:color w:val="000000"/>
          <w:sz w:val="28"/>
        </w:rPr>
        <w:t>
      "4) проверить наружным осмотром лично вместе с начальником сменяемого караула состояние наиболее важных охраняемых объектов, указанных в инструкции, исправность их освещения, ограждения и окопов, а также состояние караульного помещения, а через разводящих или своего помощника состояние остальных охраняемых объектов; обо всех неисправностях, выявленных на постах и в ограждениях охраняемых объектов, которые не могут быть устранены при приеме караула, но не влияют на обеспечение качественной охраны объектов, производить запись в постовой ведомости;"</w:t>
      </w:r>
    </w:p>
    <w:bookmarkEnd w:id="86"/>
    <w:bookmarkStart w:name="z108" w:id="8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278</w:t>
      </w:r>
      <w:r>
        <w:rPr>
          <w:rFonts w:ascii="Times New Roman"/>
          <w:b w:val="false"/>
          <w:i w:val="false"/>
          <w:color w:val="000000"/>
          <w:sz w:val="28"/>
        </w:rPr>
        <w:t xml:space="preserve"> исключить;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изложить в следующей редакции:</w:t>
      </w:r>
    </w:p>
    <w:bookmarkStart w:name="z110" w:id="88"/>
    <w:p>
      <w:pPr>
        <w:spacing w:after="0"/>
        <w:ind w:left="0"/>
        <w:jc w:val="both"/>
      </w:pPr>
      <w:r>
        <w:rPr>
          <w:rFonts w:ascii="Times New Roman"/>
          <w:b w:val="false"/>
          <w:i w:val="false"/>
          <w:color w:val="000000"/>
          <w:sz w:val="28"/>
        </w:rPr>
        <w:t>
      "303. На начальника смены при гауптвахте распространяются общие права и обязанности начальника караула, предусмотренные пунктами 272-286 настоящего Устава.</w:t>
      </w:r>
    </w:p>
    <w:bookmarkEnd w:id="88"/>
    <w:bookmarkStart w:name="z111" w:id="89"/>
    <w:p>
      <w:pPr>
        <w:spacing w:after="0"/>
        <w:ind w:left="0"/>
        <w:jc w:val="both"/>
      </w:pPr>
      <w:r>
        <w:rPr>
          <w:rFonts w:ascii="Times New Roman"/>
          <w:b w:val="false"/>
          <w:i w:val="false"/>
          <w:color w:val="000000"/>
          <w:sz w:val="28"/>
        </w:rPr>
        <w:t>
      Особые обязанности начальника смены при гауптвахте:</w:t>
      </w:r>
    </w:p>
    <w:bookmarkEnd w:id="89"/>
    <w:bookmarkStart w:name="z112" w:id="90"/>
    <w:p>
      <w:pPr>
        <w:spacing w:after="0"/>
        <w:ind w:left="0"/>
        <w:jc w:val="both"/>
      </w:pPr>
      <w:r>
        <w:rPr>
          <w:rFonts w:ascii="Times New Roman"/>
          <w:b w:val="false"/>
          <w:i w:val="false"/>
          <w:color w:val="000000"/>
          <w:sz w:val="28"/>
        </w:rPr>
        <w:t>
      1) принимать по указанию начальника гауптвахты (дежурного по органу военной полиции) под охрану военнослужащих, осужденных к уголовному наказанию или подвергнутых административному взысканию в виде ареста, подозреваемых и обвиняемых, в отношении которых избрана мера пресечения в виде содержания под стражей, на основании документов, указанных в пункте 214 настоящего Устава;</w:t>
      </w:r>
    </w:p>
    <w:bookmarkEnd w:id="90"/>
    <w:bookmarkStart w:name="z113" w:id="91"/>
    <w:p>
      <w:pPr>
        <w:spacing w:after="0"/>
        <w:ind w:left="0"/>
        <w:jc w:val="both"/>
      </w:pPr>
      <w:r>
        <w:rPr>
          <w:rFonts w:ascii="Times New Roman"/>
          <w:b w:val="false"/>
          <w:i w:val="false"/>
          <w:color w:val="000000"/>
          <w:sz w:val="28"/>
        </w:rPr>
        <w:t>
      2) при приеме смены лично принимать военнослужащих, содержащихся на гауптвахте, по камерам по именному списку (</w:t>
      </w:r>
      <w:r>
        <w:rPr>
          <w:rFonts w:ascii="Times New Roman"/>
          <w:b w:val="false"/>
          <w:i w:val="false"/>
          <w:color w:val="000000"/>
          <w:sz w:val="28"/>
        </w:rPr>
        <w:t>приложение 16</w:t>
      </w:r>
      <w:r>
        <w:rPr>
          <w:rFonts w:ascii="Times New Roman"/>
          <w:b w:val="false"/>
          <w:i w:val="false"/>
          <w:color w:val="000000"/>
          <w:sz w:val="28"/>
        </w:rPr>
        <w:t>), подписанному начальником гауптвахты (дежурным по органу военной полиции);</w:t>
      </w:r>
    </w:p>
    <w:bookmarkEnd w:id="91"/>
    <w:bookmarkStart w:name="z114" w:id="92"/>
    <w:p>
      <w:pPr>
        <w:spacing w:after="0"/>
        <w:ind w:left="0"/>
        <w:jc w:val="both"/>
      </w:pPr>
      <w:r>
        <w:rPr>
          <w:rFonts w:ascii="Times New Roman"/>
          <w:b w:val="false"/>
          <w:i w:val="false"/>
          <w:color w:val="000000"/>
          <w:sz w:val="28"/>
        </w:rPr>
        <w:t xml:space="preserve">
      3) проверять состояние камер (помещений) при заступлении дежурной смены и во время несения службы, обращая при этом внимание на целостность стен, потолка, окон, решеток, надежность запоров и замков на дверях, исправность технических средств охраны; при несанкционированном срабатывании технических средств охраны камер с военнослужащими, содержащимися на гауптвахте, лично устанавливать причину их срабатывания; </w:t>
      </w:r>
    </w:p>
    <w:bookmarkEnd w:id="92"/>
    <w:bookmarkStart w:name="z115" w:id="93"/>
    <w:p>
      <w:pPr>
        <w:spacing w:after="0"/>
        <w:ind w:left="0"/>
        <w:jc w:val="both"/>
      </w:pPr>
      <w:r>
        <w:rPr>
          <w:rFonts w:ascii="Times New Roman"/>
          <w:b w:val="false"/>
          <w:i w:val="false"/>
          <w:color w:val="000000"/>
          <w:sz w:val="28"/>
        </w:rPr>
        <w:t xml:space="preserve">
      4) производить утренний осмотр и вечернюю проверку военнослужащих, содержащихся на гауптвахте, по камерам, проверяя при этом, нет ли у них запрещенных предметов; о заболевших докладывать начальнику гауптвахты (дежурному по органу военной полиции); </w:t>
      </w:r>
    </w:p>
    <w:bookmarkEnd w:id="93"/>
    <w:bookmarkStart w:name="z116" w:id="94"/>
    <w:p>
      <w:pPr>
        <w:spacing w:after="0"/>
        <w:ind w:left="0"/>
        <w:jc w:val="both"/>
      </w:pPr>
      <w:r>
        <w:rPr>
          <w:rFonts w:ascii="Times New Roman"/>
          <w:b w:val="false"/>
          <w:i w:val="false"/>
          <w:color w:val="000000"/>
          <w:sz w:val="28"/>
        </w:rPr>
        <w:t xml:space="preserve">
      5) осуществлять контроль точного соблюдения распорядка дня, установленного для военнослужащих, содержащихся на гауптвахте, порядка их содержания; </w:t>
      </w:r>
    </w:p>
    <w:bookmarkEnd w:id="94"/>
    <w:bookmarkStart w:name="z117" w:id="95"/>
    <w:p>
      <w:pPr>
        <w:spacing w:after="0"/>
        <w:ind w:left="0"/>
        <w:jc w:val="both"/>
      </w:pPr>
      <w:r>
        <w:rPr>
          <w:rFonts w:ascii="Times New Roman"/>
          <w:b w:val="false"/>
          <w:i w:val="false"/>
          <w:color w:val="000000"/>
          <w:sz w:val="28"/>
        </w:rPr>
        <w:t>
      6) обеспечивать сохранность ключей от камер и не передавать их кому-либо;</w:t>
      </w:r>
    </w:p>
    <w:bookmarkEnd w:id="95"/>
    <w:bookmarkStart w:name="z118" w:id="96"/>
    <w:p>
      <w:pPr>
        <w:spacing w:after="0"/>
        <w:ind w:left="0"/>
        <w:jc w:val="both"/>
      </w:pPr>
      <w:r>
        <w:rPr>
          <w:rFonts w:ascii="Times New Roman"/>
          <w:b w:val="false"/>
          <w:i w:val="false"/>
          <w:color w:val="000000"/>
          <w:sz w:val="28"/>
        </w:rPr>
        <w:t xml:space="preserve">
      7) назначать, в случае необходимости, конвойных из состава бодрствующей смены; </w:t>
      </w:r>
    </w:p>
    <w:bookmarkEnd w:id="96"/>
    <w:bookmarkStart w:name="z119" w:id="97"/>
    <w:p>
      <w:pPr>
        <w:spacing w:after="0"/>
        <w:ind w:left="0"/>
        <w:jc w:val="both"/>
      </w:pPr>
      <w:r>
        <w:rPr>
          <w:rFonts w:ascii="Times New Roman"/>
          <w:b w:val="false"/>
          <w:i w:val="false"/>
          <w:color w:val="000000"/>
          <w:sz w:val="28"/>
        </w:rPr>
        <w:t>
      8) направлять военнослужащих, содержащихся на гауптвахте, на работы, в баню и на допрос только по письменному приказанию начальника органа военной полиции; по возвращении военнослужащих, содержащихся на гауптвахте, проверить их наличие, а также нет ли у них запрещенных предметов;</w:t>
      </w:r>
    </w:p>
    <w:bookmarkEnd w:id="97"/>
    <w:bookmarkStart w:name="z120" w:id="98"/>
    <w:p>
      <w:pPr>
        <w:spacing w:after="0"/>
        <w:ind w:left="0"/>
        <w:jc w:val="both"/>
      </w:pPr>
      <w:r>
        <w:rPr>
          <w:rFonts w:ascii="Times New Roman"/>
          <w:b w:val="false"/>
          <w:i w:val="false"/>
          <w:color w:val="000000"/>
          <w:sz w:val="28"/>
        </w:rPr>
        <w:t xml:space="preserve">
      9) контролировать своевременную доставку и раздачу пищи военнослужащим, содержащимся на гауптвахте; </w:t>
      </w:r>
    </w:p>
    <w:bookmarkEnd w:id="98"/>
    <w:bookmarkStart w:name="z121" w:id="99"/>
    <w:p>
      <w:pPr>
        <w:spacing w:after="0"/>
        <w:ind w:left="0"/>
        <w:jc w:val="both"/>
      </w:pPr>
      <w:r>
        <w:rPr>
          <w:rFonts w:ascii="Times New Roman"/>
          <w:b w:val="false"/>
          <w:i w:val="false"/>
          <w:color w:val="000000"/>
          <w:sz w:val="28"/>
        </w:rPr>
        <w:t xml:space="preserve">
      10) своевременно выдавать постельные принадлежности, газеты, общевоинские уставы, законодательные акты и учебную литературу; </w:t>
      </w:r>
    </w:p>
    <w:bookmarkEnd w:id="99"/>
    <w:bookmarkStart w:name="z122" w:id="100"/>
    <w:p>
      <w:pPr>
        <w:spacing w:after="0"/>
        <w:ind w:left="0"/>
        <w:jc w:val="both"/>
      </w:pPr>
      <w:r>
        <w:rPr>
          <w:rFonts w:ascii="Times New Roman"/>
          <w:b w:val="false"/>
          <w:i w:val="false"/>
          <w:color w:val="000000"/>
          <w:sz w:val="28"/>
        </w:rPr>
        <w:t>
      11) принимать обращения от военнослужащих, содержащихся на гауптвахте, и передавать их начальнику гауптвахты (дежурному по органу военной полиции);</w:t>
      </w:r>
    </w:p>
    <w:bookmarkEnd w:id="100"/>
    <w:bookmarkStart w:name="z123" w:id="101"/>
    <w:p>
      <w:pPr>
        <w:spacing w:after="0"/>
        <w:ind w:left="0"/>
        <w:jc w:val="both"/>
      </w:pPr>
      <w:r>
        <w:rPr>
          <w:rFonts w:ascii="Times New Roman"/>
          <w:b w:val="false"/>
          <w:i w:val="false"/>
          <w:color w:val="000000"/>
          <w:sz w:val="28"/>
        </w:rPr>
        <w:t>
      12) на время отдыха назначать за себя старшего.</w:t>
      </w:r>
    </w:p>
    <w:bookmarkEnd w:id="101"/>
    <w:bookmarkStart w:name="z124" w:id="102"/>
    <w:p>
      <w:pPr>
        <w:spacing w:after="0"/>
        <w:ind w:left="0"/>
        <w:jc w:val="both"/>
      </w:pPr>
      <w:r>
        <w:rPr>
          <w:rFonts w:ascii="Times New Roman"/>
          <w:b w:val="false"/>
          <w:i w:val="false"/>
          <w:color w:val="000000"/>
          <w:sz w:val="28"/>
        </w:rPr>
        <w:t>
      304. При возникновении беспорядков среди военнослужащих, содержащихся на гауптвахте, и для предупреждения их побега начальник дежурной смены вызывает дежурную смену "в ружье", докладывает об этом дежурному по органу военной полиции, принимает меры к прекращению беспорядков путем предупреждения о возможном применении оружия или специальных средств.</w:t>
      </w:r>
    </w:p>
    <w:bookmarkEnd w:id="102"/>
    <w:bookmarkStart w:name="z125" w:id="103"/>
    <w:p>
      <w:pPr>
        <w:spacing w:after="0"/>
        <w:ind w:left="0"/>
        <w:jc w:val="both"/>
      </w:pPr>
      <w:r>
        <w:rPr>
          <w:rFonts w:ascii="Times New Roman"/>
          <w:b w:val="false"/>
          <w:i w:val="false"/>
          <w:color w:val="000000"/>
          <w:sz w:val="28"/>
        </w:rPr>
        <w:t>
      305. В случае возникновения пожара на гауптвахте или другой чрезвычайной ситуации в районе гауптвахты начальник дежурной смены обязан вызвать дежурную смену "в ружье", немедленно вывести военнослужащих, содержащихся на гауптвахте, в безопасное место и организовать их охрану; о случившемся доложить дежурному по органу военной полиции и начальнику гауптвахты, в дальнейшем действовать по их указанию.";</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исключить;</w:t>
      </w:r>
    </w:p>
    <w:bookmarkStart w:name="z127" w:id="104"/>
    <w:p>
      <w:pPr>
        <w:spacing w:after="0"/>
        <w:ind w:left="0"/>
        <w:jc w:val="both"/>
      </w:pPr>
      <w:r>
        <w:rPr>
          <w:rFonts w:ascii="Times New Roman"/>
          <w:b w:val="false"/>
          <w:i w:val="false"/>
          <w:color w:val="000000"/>
          <w:sz w:val="28"/>
        </w:rPr>
        <w:t>
      заголовок подраздела "Выводной" изложить в следующей редакции:</w:t>
      </w:r>
    </w:p>
    <w:bookmarkEnd w:id="104"/>
    <w:bookmarkStart w:name="z128" w:id="105"/>
    <w:p>
      <w:pPr>
        <w:spacing w:after="0"/>
        <w:ind w:left="0"/>
        <w:jc w:val="both"/>
      </w:pPr>
      <w:r>
        <w:rPr>
          <w:rFonts w:ascii="Times New Roman"/>
          <w:b w:val="false"/>
          <w:i w:val="false"/>
          <w:color w:val="000000"/>
          <w:sz w:val="28"/>
        </w:rPr>
        <w:t>
      "Конвойный";</w:t>
      </w:r>
    </w:p>
    <w:bookmarkEnd w:id="105"/>
    <w:bookmarkStart w:name="z129" w:id="10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311</w:t>
      </w:r>
      <w:r>
        <w:rPr>
          <w:rFonts w:ascii="Times New Roman"/>
          <w:b w:val="false"/>
          <w:i w:val="false"/>
          <w:color w:val="000000"/>
          <w:sz w:val="28"/>
        </w:rPr>
        <w:t xml:space="preserve"> исключить;</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333</w:t>
      </w:r>
      <w:r>
        <w:rPr>
          <w:rFonts w:ascii="Times New Roman"/>
          <w:b w:val="false"/>
          <w:i w:val="false"/>
          <w:color w:val="000000"/>
          <w:sz w:val="28"/>
        </w:rPr>
        <w:t xml:space="preserve"> и </w:t>
      </w:r>
      <w:r>
        <w:rPr>
          <w:rFonts w:ascii="Times New Roman"/>
          <w:b w:val="false"/>
          <w:i w:val="false"/>
          <w:color w:val="000000"/>
          <w:sz w:val="28"/>
        </w:rPr>
        <w:t>334</w:t>
      </w:r>
      <w:r>
        <w:rPr>
          <w:rFonts w:ascii="Times New Roman"/>
          <w:b w:val="false"/>
          <w:i w:val="false"/>
          <w:color w:val="000000"/>
          <w:sz w:val="28"/>
        </w:rPr>
        <w:t xml:space="preserve"> изложить в следующей редакции:</w:t>
      </w:r>
    </w:p>
    <w:bookmarkStart w:name="z131" w:id="107"/>
    <w:p>
      <w:pPr>
        <w:spacing w:after="0"/>
        <w:ind w:left="0"/>
        <w:jc w:val="both"/>
      </w:pPr>
      <w:r>
        <w:rPr>
          <w:rFonts w:ascii="Times New Roman"/>
          <w:b w:val="false"/>
          <w:i w:val="false"/>
          <w:color w:val="000000"/>
          <w:sz w:val="28"/>
        </w:rPr>
        <w:t>
      "333. Контролер, охраняющий военнослужащих, содержащихся на гауптвахте, обязан:</w:t>
      </w:r>
    </w:p>
    <w:bookmarkEnd w:id="107"/>
    <w:bookmarkStart w:name="z132" w:id="108"/>
    <w:p>
      <w:pPr>
        <w:spacing w:after="0"/>
        <w:ind w:left="0"/>
        <w:jc w:val="both"/>
      </w:pPr>
      <w:r>
        <w:rPr>
          <w:rFonts w:ascii="Times New Roman"/>
          <w:b w:val="false"/>
          <w:i w:val="false"/>
          <w:color w:val="000000"/>
          <w:sz w:val="28"/>
        </w:rPr>
        <w:t>
      1) знать число военнослужащих, содержащихся на гауптвахте, находящихся под его охраной;</w:t>
      </w:r>
    </w:p>
    <w:bookmarkEnd w:id="108"/>
    <w:bookmarkStart w:name="z133" w:id="109"/>
    <w:p>
      <w:pPr>
        <w:spacing w:after="0"/>
        <w:ind w:left="0"/>
        <w:jc w:val="both"/>
      </w:pPr>
      <w:r>
        <w:rPr>
          <w:rFonts w:ascii="Times New Roman"/>
          <w:b w:val="false"/>
          <w:i w:val="false"/>
          <w:color w:val="000000"/>
          <w:sz w:val="28"/>
        </w:rPr>
        <w:t>
      2) находиться снаружи, у дверей камер, наблюдать через смотровые окна, чтобы военнослужащие, содержащиеся на гауптвахте, не нарушали установленных для них правил, следить за их действиями и поведением, не допускать порчи военнослужащими, содержащимися на гауптвахте, оконных рам, решеток, полов, стен и другого оборудования камер;</w:t>
      </w:r>
    </w:p>
    <w:bookmarkEnd w:id="109"/>
    <w:bookmarkStart w:name="z134" w:id="110"/>
    <w:p>
      <w:pPr>
        <w:spacing w:after="0"/>
        <w:ind w:left="0"/>
        <w:jc w:val="both"/>
      </w:pPr>
      <w:r>
        <w:rPr>
          <w:rFonts w:ascii="Times New Roman"/>
          <w:b w:val="false"/>
          <w:i w:val="false"/>
          <w:color w:val="000000"/>
          <w:sz w:val="28"/>
        </w:rPr>
        <w:t>
      3) включать освещение в темное время суток в камерах с военнослужащими, содержащимися на гауптвахте;</w:t>
      </w:r>
    </w:p>
    <w:bookmarkEnd w:id="110"/>
    <w:bookmarkStart w:name="z135" w:id="111"/>
    <w:p>
      <w:pPr>
        <w:spacing w:after="0"/>
        <w:ind w:left="0"/>
        <w:jc w:val="both"/>
      </w:pPr>
      <w:r>
        <w:rPr>
          <w:rFonts w:ascii="Times New Roman"/>
          <w:b w:val="false"/>
          <w:i w:val="false"/>
          <w:color w:val="000000"/>
          <w:sz w:val="28"/>
        </w:rPr>
        <w:t>
      4) не выпускать военнослужащих, содержащихся на гауптвахте, из камер и не допускать к ним никого без личного разрешения начальника смены;</w:t>
      </w:r>
    </w:p>
    <w:bookmarkEnd w:id="111"/>
    <w:bookmarkStart w:name="z136" w:id="112"/>
    <w:p>
      <w:pPr>
        <w:spacing w:after="0"/>
        <w:ind w:left="0"/>
        <w:jc w:val="both"/>
      </w:pPr>
      <w:r>
        <w:rPr>
          <w:rFonts w:ascii="Times New Roman"/>
          <w:b w:val="false"/>
          <w:i w:val="false"/>
          <w:color w:val="000000"/>
          <w:sz w:val="28"/>
        </w:rPr>
        <w:t>
      5) не разговаривать с военнослужащими, содержащимися на гауптвахте, ничего не передавать им и ничего не принимать от них;</w:t>
      </w:r>
    </w:p>
    <w:bookmarkEnd w:id="112"/>
    <w:bookmarkStart w:name="z137" w:id="113"/>
    <w:p>
      <w:pPr>
        <w:spacing w:after="0"/>
        <w:ind w:left="0"/>
        <w:jc w:val="both"/>
      </w:pPr>
      <w:r>
        <w:rPr>
          <w:rFonts w:ascii="Times New Roman"/>
          <w:b w:val="false"/>
          <w:i w:val="false"/>
          <w:color w:val="000000"/>
          <w:sz w:val="28"/>
        </w:rPr>
        <w:t>
      6) не допускать приема военнослужащими, содержащимися на гауптвахте, каких-либо передач, выбрасывания ими вещей и записок через окно за пределы камеры и разговора с посторонними;</w:t>
      </w:r>
    </w:p>
    <w:bookmarkEnd w:id="113"/>
    <w:bookmarkStart w:name="z138" w:id="114"/>
    <w:p>
      <w:pPr>
        <w:spacing w:after="0"/>
        <w:ind w:left="0"/>
        <w:jc w:val="both"/>
      </w:pPr>
      <w:r>
        <w:rPr>
          <w:rFonts w:ascii="Times New Roman"/>
          <w:b w:val="false"/>
          <w:i w:val="false"/>
          <w:color w:val="000000"/>
          <w:sz w:val="28"/>
        </w:rPr>
        <w:t>
      7) докладывать начальнику смены о просьбах военнослужащих, содержащихся на гауптвахте;</w:t>
      </w:r>
    </w:p>
    <w:bookmarkEnd w:id="114"/>
    <w:bookmarkStart w:name="z139" w:id="115"/>
    <w:p>
      <w:pPr>
        <w:spacing w:after="0"/>
        <w:ind w:left="0"/>
        <w:jc w:val="both"/>
      </w:pPr>
      <w:r>
        <w:rPr>
          <w:rFonts w:ascii="Times New Roman"/>
          <w:b w:val="false"/>
          <w:i w:val="false"/>
          <w:color w:val="000000"/>
          <w:sz w:val="28"/>
        </w:rPr>
        <w:t>
      8) вызывать начальника смены при невыполнении военнослужащими, содержащимися на гауптвахте, его требований;</w:t>
      </w:r>
    </w:p>
    <w:bookmarkEnd w:id="115"/>
    <w:bookmarkStart w:name="z140" w:id="116"/>
    <w:p>
      <w:pPr>
        <w:spacing w:after="0"/>
        <w:ind w:left="0"/>
        <w:jc w:val="both"/>
      </w:pPr>
      <w:r>
        <w:rPr>
          <w:rFonts w:ascii="Times New Roman"/>
          <w:b w:val="false"/>
          <w:i w:val="false"/>
          <w:color w:val="000000"/>
          <w:sz w:val="28"/>
        </w:rPr>
        <w:t>
      9) во время вывода военнослужащих, содержащихся на гауптвахте, из камер, с целью недопущения нападения и захвата оружия, переходить в безопасное место, продолжая вести наблюдение;</w:t>
      </w:r>
    </w:p>
    <w:bookmarkEnd w:id="116"/>
    <w:bookmarkStart w:name="z141" w:id="117"/>
    <w:p>
      <w:pPr>
        <w:spacing w:after="0"/>
        <w:ind w:left="0"/>
        <w:jc w:val="both"/>
      </w:pPr>
      <w:r>
        <w:rPr>
          <w:rFonts w:ascii="Times New Roman"/>
          <w:b w:val="false"/>
          <w:i w:val="false"/>
          <w:color w:val="000000"/>
          <w:sz w:val="28"/>
        </w:rPr>
        <w:t>
      10) предупреждать военнослужащего, содержащегося на гауптвахте, совершающего побег, окриком: "СТОЙ", а при невыполнении этого требования – "СТОЙ", "СТРЕЛЯТЬ БУДУ" и производить предупредительный выстрел вверх, в случае невыполнения и этого требования, – применять по нему оружие.</w:t>
      </w:r>
    </w:p>
    <w:bookmarkEnd w:id="117"/>
    <w:bookmarkStart w:name="z142" w:id="118"/>
    <w:p>
      <w:pPr>
        <w:spacing w:after="0"/>
        <w:ind w:left="0"/>
        <w:jc w:val="both"/>
      </w:pPr>
      <w:r>
        <w:rPr>
          <w:rFonts w:ascii="Times New Roman"/>
          <w:b w:val="false"/>
          <w:i w:val="false"/>
          <w:color w:val="000000"/>
          <w:sz w:val="28"/>
        </w:rPr>
        <w:t>
      334. Контролер у входа в комнату дежурной смены гауптвахты обязан охранять и оборонять комнату дежурной смены гауптвахты, не допускать к ней никого, кроме лиц, которым он подчинен, если он знает их в лицо, и лиц, ими сопровождаемых. О приближении этих лиц контролер извещает установленным сигналом начальника смены.</w:t>
      </w:r>
    </w:p>
    <w:bookmarkEnd w:id="118"/>
    <w:bookmarkStart w:name="z143" w:id="119"/>
    <w:p>
      <w:pPr>
        <w:spacing w:after="0"/>
        <w:ind w:left="0"/>
        <w:jc w:val="both"/>
      </w:pPr>
      <w:r>
        <w:rPr>
          <w:rFonts w:ascii="Times New Roman"/>
          <w:b w:val="false"/>
          <w:i w:val="false"/>
          <w:color w:val="000000"/>
          <w:sz w:val="28"/>
        </w:rPr>
        <w:t>
      Всех остальных лиц, приближающихся к комнате дежурной смены гауптвахты, контролер останавливает на расстоянии и вызывает начальника смены.</w:t>
      </w:r>
    </w:p>
    <w:bookmarkEnd w:id="119"/>
    <w:bookmarkStart w:name="z144" w:id="120"/>
    <w:p>
      <w:pPr>
        <w:spacing w:after="0"/>
        <w:ind w:left="0"/>
        <w:jc w:val="both"/>
      </w:pPr>
      <w:r>
        <w:rPr>
          <w:rFonts w:ascii="Times New Roman"/>
          <w:b w:val="false"/>
          <w:i w:val="false"/>
          <w:color w:val="000000"/>
          <w:sz w:val="28"/>
        </w:rPr>
        <w:t>
      Обо всех происшествиях вблизи комнаты дежурной смены и обо всем замеченном, что может помешать выполнению сменой своей задачи, а также об услышанных сигналах с постов контролер немедленно докладывает начальнику смены."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337</w:t>
      </w:r>
      <w:r>
        <w:rPr>
          <w:rFonts w:ascii="Times New Roman"/>
          <w:b w:val="false"/>
          <w:i w:val="false"/>
          <w:color w:val="000000"/>
          <w:sz w:val="28"/>
        </w:rPr>
        <w:t xml:space="preserve"> и </w:t>
      </w:r>
      <w:r>
        <w:rPr>
          <w:rFonts w:ascii="Times New Roman"/>
          <w:b w:val="false"/>
          <w:i w:val="false"/>
          <w:color w:val="000000"/>
          <w:sz w:val="28"/>
        </w:rPr>
        <w:t>338</w:t>
      </w:r>
      <w:r>
        <w:rPr>
          <w:rFonts w:ascii="Times New Roman"/>
          <w:b w:val="false"/>
          <w:i w:val="false"/>
          <w:color w:val="000000"/>
          <w:sz w:val="28"/>
        </w:rPr>
        <w:t xml:space="preserve"> изложить в следующей редакции:</w:t>
      </w:r>
    </w:p>
    <w:bookmarkStart w:name="z146" w:id="121"/>
    <w:p>
      <w:pPr>
        <w:spacing w:after="0"/>
        <w:ind w:left="0"/>
        <w:jc w:val="both"/>
      </w:pPr>
      <w:r>
        <w:rPr>
          <w:rFonts w:ascii="Times New Roman"/>
          <w:b w:val="false"/>
          <w:i w:val="false"/>
          <w:color w:val="000000"/>
          <w:sz w:val="28"/>
        </w:rPr>
        <w:t>
      "337. Конвойный отвечает за охрану военнослужащих, содержащихся на гауптвахте, и соблюдение ими порядка содержания при сопровождении в пределах гауптвахты. Он подчиняется начальнику смены.</w:t>
      </w:r>
    </w:p>
    <w:bookmarkEnd w:id="121"/>
    <w:bookmarkStart w:name="z147" w:id="122"/>
    <w:p>
      <w:pPr>
        <w:spacing w:after="0"/>
        <w:ind w:left="0"/>
        <w:jc w:val="both"/>
      </w:pPr>
      <w:r>
        <w:rPr>
          <w:rFonts w:ascii="Times New Roman"/>
          <w:b w:val="false"/>
          <w:i w:val="false"/>
          <w:color w:val="000000"/>
          <w:sz w:val="28"/>
        </w:rPr>
        <w:t>
      Конвойный обязан:</w:t>
      </w:r>
    </w:p>
    <w:bookmarkEnd w:id="122"/>
    <w:bookmarkStart w:name="z148" w:id="123"/>
    <w:p>
      <w:pPr>
        <w:spacing w:after="0"/>
        <w:ind w:left="0"/>
        <w:jc w:val="both"/>
      </w:pPr>
      <w:r>
        <w:rPr>
          <w:rFonts w:ascii="Times New Roman"/>
          <w:b w:val="false"/>
          <w:i w:val="false"/>
          <w:color w:val="000000"/>
          <w:sz w:val="28"/>
        </w:rPr>
        <w:t>
      1) охранять военнослужащих, содержащихся на гауптвахте, по приказу начальника смены при совершении утреннего и вечернего туалета, отправлении естественных надобностей и при прогулке, а также во время уборки камер и помещений гауптвахты, имея специальные средства в постоянной готовности к применению;</w:t>
      </w:r>
    </w:p>
    <w:bookmarkEnd w:id="123"/>
    <w:bookmarkStart w:name="z149" w:id="124"/>
    <w:p>
      <w:pPr>
        <w:spacing w:after="0"/>
        <w:ind w:left="0"/>
        <w:jc w:val="both"/>
      </w:pPr>
      <w:r>
        <w:rPr>
          <w:rFonts w:ascii="Times New Roman"/>
          <w:b w:val="false"/>
          <w:i w:val="false"/>
          <w:color w:val="000000"/>
          <w:sz w:val="28"/>
        </w:rPr>
        <w:t>
      2) не допускать производства работ военнослужащими, содержащимися на гауптвахте, одновременно в нескольких местах, а также их общения с другими лицами.</w:t>
      </w:r>
    </w:p>
    <w:bookmarkEnd w:id="124"/>
    <w:bookmarkStart w:name="z150" w:id="125"/>
    <w:p>
      <w:pPr>
        <w:spacing w:after="0"/>
        <w:ind w:left="0"/>
        <w:jc w:val="both"/>
      </w:pPr>
      <w:r>
        <w:rPr>
          <w:rFonts w:ascii="Times New Roman"/>
          <w:b w:val="false"/>
          <w:i w:val="false"/>
          <w:color w:val="000000"/>
          <w:sz w:val="28"/>
        </w:rPr>
        <w:t xml:space="preserve">
      338. Конвойному при охране военнослужащих, содержащихся на гауптвахте, нельзя вступать с ними в разговор, принимать от них или передавать им что-либо, а также иными способами отвлекаться от выполнения своих служебных обязанностей. </w:t>
      </w:r>
    </w:p>
    <w:bookmarkEnd w:id="125"/>
    <w:bookmarkStart w:name="z151" w:id="126"/>
    <w:p>
      <w:pPr>
        <w:spacing w:after="0"/>
        <w:ind w:left="0"/>
        <w:jc w:val="both"/>
      </w:pPr>
      <w:r>
        <w:rPr>
          <w:rFonts w:ascii="Times New Roman"/>
          <w:b w:val="false"/>
          <w:i w:val="false"/>
          <w:color w:val="000000"/>
          <w:sz w:val="28"/>
        </w:rPr>
        <w:t>
      Для сопровождения военнослужащих, содержащихся на гауптвахте, конвойный выстраивает их в колонну по одному и командует ими, следуя в двух-трех шагах сзади и левее (правее) военнослужащих, содержащихся на гауптвахте.";</w:t>
      </w:r>
    </w:p>
    <w:bookmarkEnd w:id="126"/>
    <w:bookmarkStart w:name="z152" w:id="127"/>
    <w:p>
      <w:pPr>
        <w:spacing w:after="0"/>
        <w:ind w:left="0"/>
        <w:jc w:val="both"/>
      </w:pPr>
      <w:r>
        <w:rPr>
          <w:rFonts w:ascii="Times New Roman"/>
          <w:b w:val="false"/>
          <w:i w:val="false"/>
          <w:color w:val="000000"/>
          <w:sz w:val="28"/>
        </w:rPr>
        <w:t xml:space="preserve">
      абзац четвертый пункта 2 </w:t>
      </w:r>
      <w:r>
        <w:rPr>
          <w:rFonts w:ascii="Times New Roman"/>
          <w:b w:val="false"/>
          <w:i w:val="false"/>
          <w:color w:val="000000"/>
          <w:sz w:val="28"/>
        </w:rPr>
        <w:t>приложения 9</w:t>
      </w:r>
      <w:r>
        <w:rPr>
          <w:rFonts w:ascii="Times New Roman"/>
          <w:b w:val="false"/>
          <w:i w:val="false"/>
          <w:color w:val="000000"/>
          <w:sz w:val="28"/>
        </w:rPr>
        <w:t xml:space="preserve"> к Уставу гарнизонной и караульной служб изложить в следующей редакции:</w:t>
      </w:r>
    </w:p>
    <w:bookmarkEnd w:id="127"/>
    <w:bookmarkStart w:name="z153" w:id="128"/>
    <w:p>
      <w:pPr>
        <w:spacing w:after="0"/>
        <w:ind w:left="0"/>
        <w:jc w:val="both"/>
      </w:pPr>
      <w:r>
        <w:rPr>
          <w:rFonts w:ascii="Times New Roman"/>
          <w:b w:val="false"/>
          <w:i w:val="false"/>
          <w:color w:val="000000"/>
          <w:sz w:val="28"/>
        </w:rPr>
        <w:t>
      "Пролеты воздушных судов, в том числе беспилотных, над территорией охраняемых объектов осуществляются в соответствии с законодательством об использовании воздушного пространства Республики Казахстан и деятельности авиации.";</w:t>
      </w:r>
    </w:p>
    <w:bookmarkEnd w:id="128"/>
    <w:bookmarkStart w:name="z154" w:id="129"/>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sz w:val="28"/>
        </w:rPr>
        <w:t>приложения 16</w:t>
      </w:r>
      <w:r>
        <w:rPr>
          <w:rFonts w:ascii="Times New Roman"/>
          <w:b w:val="false"/>
          <w:i w:val="false"/>
          <w:color w:val="000000"/>
          <w:sz w:val="28"/>
        </w:rPr>
        <w:t xml:space="preserve"> к Уставу гарнизонной и караульной служб изложить в следующей редакции:</w:t>
      </w:r>
    </w:p>
    <w:bookmarkEnd w:id="129"/>
    <w:bookmarkStart w:name="z155" w:id="130"/>
    <w:p>
      <w:pPr>
        <w:spacing w:after="0"/>
        <w:ind w:left="0"/>
        <w:jc w:val="both"/>
      </w:pPr>
      <w:r>
        <w:rPr>
          <w:rFonts w:ascii="Times New Roman"/>
          <w:b w:val="false"/>
          <w:i w:val="false"/>
          <w:color w:val="000000"/>
          <w:sz w:val="28"/>
        </w:rPr>
        <w:t>
      "Примечание: При приеме-передаче военнослужащих, содержащихся на гауптвахте, начальник сменяемой дежурной смены производит в списке, ниже подписи начальника гауптвахты (дежурного по органу военной полиции), запись, например: "29 января 2014 года в 9.00 по настоящему списку 4 (четыре) военнослужащих, содержащихся на гауптвахте, сдал: начальник дежурной смены капитан (подпись) Р. Башкулов". Начальник новой дежурной смены производит соответствующую запись о приеме военнослужащих, содержащихся на гауптвахте.";</w:t>
      </w:r>
    </w:p>
    <w:bookmarkEnd w:id="130"/>
    <w:bookmarkStart w:name="z156" w:id="131"/>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sz w:val="28"/>
        </w:rPr>
        <w:t>приложения 19</w:t>
      </w:r>
      <w:r>
        <w:rPr>
          <w:rFonts w:ascii="Times New Roman"/>
          <w:b w:val="false"/>
          <w:i w:val="false"/>
          <w:color w:val="000000"/>
          <w:sz w:val="28"/>
        </w:rPr>
        <w:t xml:space="preserve"> к Уставу гарнизонной и караульной служб изложить в следующей редакции:</w:t>
      </w:r>
    </w:p>
    <w:bookmarkEnd w:id="131"/>
    <w:bookmarkStart w:name="z157" w:id="132"/>
    <w:p>
      <w:pPr>
        <w:spacing w:after="0"/>
        <w:ind w:left="0"/>
        <w:jc w:val="both"/>
      </w:pPr>
      <w:r>
        <w:rPr>
          <w:rFonts w:ascii="Times New Roman"/>
          <w:b w:val="false"/>
          <w:i w:val="false"/>
          <w:color w:val="000000"/>
          <w:sz w:val="28"/>
        </w:rPr>
        <w:t>
      "Примечание: Расписка оформляется в трех экземплярах. Первый экземпляр выдается лицу, доставившему военнослужащего на гауптвахту, второй – доставленному военнослужащему, третий экземпляр начальник дежурной смены сдает вместе с книгой приема и сдачи дежурства.";</w:t>
      </w:r>
    </w:p>
    <w:bookmarkEnd w:id="132"/>
    <w:bookmarkStart w:name="z158" w:id="1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приложения 20</w:t>
      </w:r>
      <w:r>
        <w:rPr>
          <w:rFonts w:ascii="Times New Roman"/>
          <w:b w:val="false"/>
          <w:i w:val="false"/>
          <w:color w:val="000000"/>
          <w:sz w:val="28"/>
        </w:rPr>
        <w:t xml:space="preserve"> к Уставу гарнизонной и караульной служб изложить в следующей редакции:</w:t>
      </w:r>
    </w:p>
    <w:bookmarkEnd w:id="133"/>
    <w:p>
      <w:pPr>
        <w:spacing w:after="0"/>
        <w:ind w:left="0"/>
        <w:jc w:val="both"/>
      </w:pPr>
      <w:bookmarkStart w:name="z159" w:id="134"/>
      <w:r>
        <w:rPr>
          <w:rFonts w:ascii="Times New Roman"/>
          <w:b w:val="false"/>
          <w:i w:val="false"/>
          <w:color w:val="000000"/>
          <w:sz w:val="28"/>
        </w:rPr>
        <w:t>
      "Начальнику дежурной смены _______________________________________________________________________________</w:t>
      </w:r>
    </w:p>
    <w:bookmarkEnd w:id="134"/>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(воинское звание, фамилия, имя, отчество)</w:t>
      </w:r>
    </w:p>
    <w:bookmarkStart w:name="z161" w:id="135"/>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