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8a4cd2" w14:textId="08a4cd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Указ Президента Республики Казахстан от 10 сентября 2022 года № 1005 "Об утверждении Концепции управления государственными финансами Республики Казахстан до 2030 года"</w:t>
      </w:r>
    </w:p>
    <w:p>
      <w:pPr>
        <w:spacing w:after="0"/>
        <w:ind w:left="0"/>
        <w:jc w:val="both"/>
      </w:pPr>
      <w:r>
        <w:rPr>
          <w:rFonts w:ascii="Times New Roman"/>
          <w:b w:val="false"/>
          <w:i w:val="false"/>
          <w:color w:val="000000"/>
          <w:sz w:val="28"/>
        </w:rPr>
        <w:t>Указ Президента Республики Казахстан от 29 июня 2023 года № 273.</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Подлежит опубликованию </w:t>
            </w:r>
            <w:r>
              <w:br/>
            </w:r>
            <w:r>
              <w:rPr>
                <w:rFonts w:ascii="Times New Roman"/>
                <w:b w:val="false"/>
                <w:i w:val="false"/>
                <w:color w:val="000000"/>
                <w:sz w:val="20"/>
              </w:rPr>
              <w:t xml:space="preserve">в Собрании актов Президента и </w:t>
            </w:r>
            <w:r>
              <w:br/>
            </w:r>
            <w:r>
              <w:rPr>
                <w:rFonts w:ascii="Times New Roman"/>
                <w:b w:val="false"/>
                <w:i w:val="false"/>
                <w:color w:val="000000"/>
                <w:sz w:val="20"/>
              </w:rPr>
              <w:t xml:space="preserve">Правительства Республики </w:t>
            </w:r>
            <w:r>
              <w:br/>
            </w:r>
            <w:r>
              <w:rPr>
                <w:rFonts w:ascii="Times New Roman"/>
                <w:b w:val="false"/>
                <w:i w:val="false"/>
                <w:color w:val="000000"/>
                <w:sz w:val="20"/>
              </w:rPr>
              <w:t xml:space="preserve">Казахстан  </w:t>
            </w:r>
          </w:p>
        </w:tc>
      </w:tr>
    </w:tbl>
    <w:bookmarkStart w:name="z4" w:id="0"/>
    <w:p>
      <w:pPr>
        <w:spacing w:after="0"/>
        <w:ind w:left="0"/>
        <w:jc w:val="both"/>
      </w:pPr>
      <w:r>
        <w:rPr>
          <w:rFonts w:ascii="Times New Roman"/>
          <w:b w:val="false"/>
          <w:i w:val="false"/>
          <w:color w:val="000000"/>
          <w:sz w:val="28"/>
        </w:rPr>
        <w:t xml:space="preserve">
      </w:t>
      </w:r>
      <w:r>
        <w:rPr>
          <w:rFonts w:ascii="Times New Roman"/>
          <w:b/>
          <w:i w:val="false"/>
          <w:color w:val="000000"/>
          <w:sz w:val="28"/>
        </w:rPr>
        <w:t>ПОСТАНОВЛЯЮ:</w:t>
      </w:r>
      <w:r>
        <w:rPr>
          <w:rFonts w:ascii="Times New Roman"/>
          <w:b w:val="false"/>
          <w:i w:val="false"/>
          <w:color w:val="000000"/>
          <w:sz w:val="28"/>
        </w:rPr>
        <w:t xml:space="preserve">  </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 от 10 сентября 2022 года № 1005 "Об утверждении Концепции управления государственными финансами Республики Казахстан до 2030 года" следующие изменения и дополнения: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Концепции</w:t>
      </w:r>
      <w:r>
        <w:rPr>
          <w:rFonts w:ascii="Times New Roman"/>
          <w:b w:val="false"/>
          <w:i w:val="false"/>
          <w:color w:val="000000"/>
          <w:sz w:val="28"/>
        </w:rPr>
        <w:t xml:space="preserve"> управления государственными финансами Республики Казахстан до 2030 года, утвержденной вышеназванным Указом:</w:t>
      </w:r>
    </w:p>
    <w:bookmarkEnd w:id="2"/>
    <w:bookmarkStart w:name="z7" w:id="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разделе</w:t>
      </w:r>
      <w:r>
        <w:rPr>
          <w:rFonts w:ascii="Times New Roman"/>
          <w:b w:val="false"/>
          <w:i w:val="false"/>
          <w:color w:val="000000"/>
          <w:sz w:val="28"/>
        </w:rPr>
        <w:t xml:space="preserve"> "5. Основные принципы и подходы к формированию политики управления государственными финансами":</w:t>
      </w:r>
    </w:p>
    <w:bookmarkEnd w:id="3"/>
    <w:bookmarkStart w:name="z8" w:id="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подразделе</w:t>
      </w:r>
      <w:r>
        <w:rPr>
          <w:rFonts w:ascii="Times New Roman"/>
          <w:b w:val="false"/>
          <w:i w:val="false"/>
          <w:color w:val="000000"/>
          <w:sz w:val="28"/>
        </w:rPr>
        <w:t xml:space="preserve"> "5.3. Политика формирования и использования средств НФРК":</w:t>
      </w:r>
    </w:p>
    <w:bookmarkEnd w:id="4"/>
    <w:bookmarkStart w:name="z9" w:id="5"/>
    <w:p>
      <w:pPr>
        <w:spacing w:after="0"/>
        <w:ind w:left="0"/>
        <w:jc w:val="both"/>
      </w:pPr>
      <w:r>
        <w:rPr>
          <w:rFonts w:ascii="Times New Roman"/>
          <w:b w:val="false"/>
          <w:i w:val="false"/>
          <w:color w:val="000000"/>
          <w:sz w:val="28"/>
        </w:rPr>
        <w:t>
      в главе "Использование средств НФРК":</w:t>
      </w:r>
    </w:p>
    <w:bookmarkEnd w:id="5"/>
    <w:bookmarkStart w:name="z10" w:id="6"/>
    <w:p>
      <w:pPr>
        <w:spacing w:after="0"/>
        <w:ind w:left="0"/>
        <w:jc w:val="both"/>
      </w:pPr>
      <w:r>
        <w:rPr>
          <w:rFonts w:ascii="Times New Roman"/>
          <w:b w:val="false"/>
          <w:i w:val="false"/>
          <w:color w:val="000000"/>
          <w:sz w:val="28"/>
        </w:rPr>
        <w:t>
      часть вторую дополнить подпунктом 4) следующего содержания:</w:t>
      </w:r>
    </w:p>
    <w:bookmarkEnd w:id="6"/>
    <w:bookmarkStart w:name="z11" w:id="7"/>
    <w:p>
      <w:pPr>
        <w:spacing w:after="0"/>
        <w:ind w:left="0"/>
        <w:jc w:val="both"/>
      </w:pPr>
      <w:r>
        <w:rPr>
          <w:rFonts w:ascii="Times New Roman"/>
          <w:b w:val="false"/>
          <w:i w:val="false"/>
          <w:color w:val="000000"/>
          <w:sz w:val="28"/>
        </w:rPr>
        <w:t xml:space="preserve">
      "4) в виде выплат целевых требований и на покрытие расходов по оплате банковских услуг, связанных с переводами и выплатами целевых накоплений в соответствии с законодательством Республики Казахстан. </w:t>
      </w:r>
    </w:p>
    <w:bookmarkEnd w:id="7"/>
    <w:bookmarkStart w:name="z12" w:id="8"/>
    <w:p>
      <w:pPr>
        <w:spacing w:after="0"/>
        <w:ind w:left="0"/>
        <w:jc w:val="both"/>
      </w:pPr>
      <w:r>
        <w:rPr>
          <w:rFonts w:ascii="Times New Roman"/>
          <w:b w:val="false"/>
          <w:i w:val="false"/>
          <w:color w:val="000000"/>
          <w:sz w:val="28"/>
        </w:rPr>
        <w:t>
      Под целевыми требованиями понимаются обязательства Правительства перед гражданами Республики Казахстан, не достигшими восемнадцати лет, формируемые ежегодно за счет пятидесяти процентов от усредненного за восемнадцать лет, предшествующих отчетному году инвестиционного дохода НФРК, и усредненного за восемнадцать лет, предшествующих отчетному году инвестиционного дохода, ежегодно начисляемого на данную сумму.";</w:t>
      </w:r>
    </w:p>
    <w:bookmarkEnd w:id="8"/>
    <w:bookmarkStart w:name="z13" w:id="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главе</w:t>
      </w:r>
      <w:r>
        <w:rPr>
          <w:rFonts w:ascii="Times New Roman"/>
          <w:b w:val="false"/>
          <w:i w:val="false"/>
          <w:color w:val="000000"/>
          <w:sz w:val="28"/>
        </w:rPr>
        <w:t xml:space="preserve"> "Ограничения по использованию НФРК":</w:t>
      </w:r>
    </w:p>
    <w:bookmarkEnd w:id="9"/>
    <w:bookmarkStart w:name="z14" w:id="10"/>
    <w:p>
      <w:pPr>
        <w:spacing w:after="0"/>
        <w:ind w:left="0"/>
        <w:jc w:val="both"/>
      </w:pPr>
      <w:r>
        <w:rPr>
          <w:rFonts w:ascii="Times New Roman"/>
          <w:b w:val="false"/>
          <w:i w:val="false"/>
          <w:color w:val="000000"/>
          <w:sz w:val="28"/>
        </w:rPr>
        <w:t>
      часть вторую изложить в следующей редакции:</w:t>
      </w:r>
    </w:p>
    <w:bookmarkEnd w:id="10"/>
    <w:bookmarkStart w:name="z15" w:id="11"/>
    <w:p>
      <w:pPr>
        <w:spacing w:after="0"/>
        <w:ind w:left="0"/>
        <w:jc w:val="both"/>
      </w:pPr>
      <w:r>
        <w:rPr>
          <w:rFonts w:ascii="Times New Roman"/>
          <w:b w:val="false"/>
          <w:i w:val="false"/>
          <w:color w:val="000000"/>
          <w:sz w:val="28"/>
        </w:rPr>
        <w:t>
      "Реализация стабилизационной функции предполагает обеспечение ежегодного гарантированного трансферта в республиканский бюджет, а также использование целевых трансфертов по решению Президента Республики Казахстан на развитие критической инфраструктуры и реализацию проектов общестранового значения.";</w:t>
      </w:r>
    </w:p>
    <w:bookmarkEnd w:id="11"/>
    <w:bookmarkStart w:name="z16" w:id="1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главе</w:t>
      </w:r>
      <w:r>
        <w:rPr>
          <w:rFonts w:ascii="Times New Roman"/>
          <w:b w:val="false"/>
          <w:i w:val="false"/>
          <w:color w:val="000000"/>
          <w:sz w:val="28"/>
        </w:rPr>
        <w:t xml:space="preserve"> "Управление активами Национального фонда Республики Казахстан":</w:t>
      </w:r>
    </w:p>
    <w:bookmarkEnd w:id="12"/>
    <w:bookmarkStart w:name="z17" w:id="13"/>
    <w:p>
      <w:pPr>
        <w:spacing w:after="0"/>
        <w:ind w:left="0"/>
        <w:jc w:val="both"/>
      </w:pPr>
      <w:r>
        <w:rPr>
          <w:rFonts w:ascii="Times New Roman"/>
          <w:b w:val="false"/>
          <w:i w:val="false"/>
          <w:color w:val="000000"/>
          <w:sz w:val="28"/>
        </w:rPr>
        <w:t>
      часть первую изложить в следующей редакции:</w:t>
      </w:r>
    </w:p>
    <w:bookmarkEnd w:id="13"/>
    <w:bookmarkStart w:name="z18" w:id="14"/>
    <w:p>
      <w:pPr>
        <w:spacing w:after="0"/>
        <w:ind w:left="0"/>
        <w:jc w:val="both"/>
      </w:pPr>
      <w:r>
        <w:rPr>
          <w:rFonts w:ascii="Times New Roman"/>
          <w:b w:val="false"/>
          <w:i w:val="false"/>
          <w:color w:val="000000"/>
          <w:sz w:val="28"/>
        </w:rPr>
        <w:t>
      "Доверительное управление активами НФРК осуществляется НБ, оказание содействия и выработка рекомендаций Президенту Республики Казахстан по вопросам использования НФРК - Советом по управлению Национальным фондом в соответствии с Положением о Совете по управлению Национальным фондом.".</w:t>
      </w:r>
    </w:p>
    <w:bookmarkEnd w:id="14"/>
    <w:bookmarkStart w:name="z19" w:id="15"/>
    <w:p>
      <w:pPr>
        <w:spacing w:after="0"/>
        <w:ind w:left="0"/>
        <w:jc w:val="both"/>
      </w:pPr>
      <w:r>
        <w:rPr>
          <w:rFonts w:ascii="Times New Roman"/>
          <w:b w:val="false"/>
          <w:i w:val="false"/>
          <w:color w:val="000000"/>
          <w:sz w:val="28"/>
        </w:rPr>
        <w:t>
      2. Настоящий Указ вводится в действие со дня его подписания.</w:t>
      </w:r>
    </w:p>
    <w:bookmarkEnd w:id="1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Президент    </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К. Токаев   </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