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dd40" w14:textId="218d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регионального кадрового резерва области, города республиканского значения, столицы и назначения из него и внесении изменений в указы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и от 27 августа 2019 года № 141 "О некоторых вопросах Президентского молодежного кадрового резерва"</w:t>
      </w:r>
    </w:p>
    <w:p>
      <w:pPr>
        <w:spacing w:after="0"/>
        <w:ind w:left="0"/>
        <w:jc w:val="both"/>
      </w:pPr>
      <w:r>
        <w:rPr>
          <w:rFonts w:ascii="Times New Roman"/>
          <w:b w:val="false"/>
          <w:i w:val="false"/>
          <w:color w:val="000000"/>
          <w:sz w:val="28"/>
        </w:rPr>
        <w:t>Указ Президента Республики Казахстан от 15 июня 2023 года № 255.</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регионального кадрового резерва области, города республиканского значения, столицы и назначения из него.</w:t>
      </w:r>
    </w:p>
    <w:bookmarkEnd w:id="1"/>
    <w:bookmarkStart w:name="z6" w:id="2"/>
    <w:p>
      <w:pPr>
        <w:spacing w:after="0"/>
        <w:ind w:left="0"/>
        <w:jc w:val="both"/>
      </w:pPr>
      <w:r>
        <w:rPr>
          <w:rFonts w:ascii="Times New Roman"/>
          <w:b w:val="false"/>
          <w:i w:val="false"/>
          <w:color w:val="000000"/>
          <w:sz w:val="28"/>
        </w:rPr>
        <w:t>
      2. Внести изменения в следующие указы Президента Республики Казахстан:</w:t>
      </w:r>
    </w:p>
    <w:bookmarkEnd w:id="2"/>
    <w:bookmarkStart w:name="z7"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кадровой политике при Президенте Республики Казахстан, утвержденном вышеназванным Указом: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пункта 3 изложить в следующей редакции:</w:t>
      </w:r>
    </w:p>
    <w:bookmarkStart w:name="z10" w:id="5"/>
    <w:p>
      <w:pPr>
        <w:spacing w:after="0"/>
        <w:ind w:left="0"/>
        <w:jc w:val="both"/>
      </w:pPr>
      <w:r>
        <w:rPr>
          <w:rFonts w:ascii="Times New Roman"/>
          <w:b w:val="false"/>
          <w:i w:val="false"/>
          <w:color w:val="000000"/>
          <w:sz w:val="28"/>
        </w:rPr>
        <w:t xml:space="preserve">
      "2-2) рассмотрение вопросов занятия административных государственных должностей корпуса "Б" без проведения конкурсного отбора: </w:t>
      </w:r>
    </w:p>
    <w:bookmarkEnd w:id="5"/>
    <w:bookmarkStart w:name="z11" w:id="6"/>
    <w:p>
      <w:pPr>
        <w:spacing w:after="0"/>
        <w:ind w:left="0"/>
        <w:jc w:val="both"/>
      </w:pPr>
      <w:r>
        <w:rPr>
          <w:rFonts w:ascii="Times New Roman"/>
          <w:b w:val="false"/>
          <w:i w:val="false"/>
          <w:color w:val="000000"/>
          <w:sz w:val="28"/>
        </w:rPr>
        <w:t>
      действующими судьями, депутатами Парламента, депутатами маслихатов, работающими на постоянной основе, политическими государственными служащими, международными служащими, выполняющими свои полномочия не менее шести месяцев;</w:t>
      </w:r>
    </w:p>
    <w:bookmarkEnd w:id="6"/>
    <w:bookmarkStart w:name="z12" w:id="7"/>
    <w:p>
      <w:pPr>
        <w:spacing w:after="0"/>
        <w:ind w:left="0"/>
        <w:jc w:val="both"/>
      </w:pPr>
      <w:r>
        <w:rPr>
          <w:rFonts w:ascii="Times New Roman"/>
          <w:b w:val="false"/>
          <w:i w:val="false"/>
          <w:color w:val="000000"/>
          <w:sz w:val="28"/>
        </w:rPr>
        <w:t>
      международными служащими, судьями, выполнявшими свои полномочия не менее шести месяцев и прекратившими их, за исключением прекративших свои полномочия по отрицательным мотивам;</w:t>
      </w:r>
    </w:p>
    <w:bookmarkEnd w:id="7"/>
    <w:bookmarkStart w:name="z13" w:id="8"/>
    <w:p>
      <w:pPr>
        <w:spacing w:after="0"/>
        <w:ind w:left="0"/>
        <w:jc w:val="both"/>
      </w:pPr>
      <w:r>
        <w:rPr>
          <w:rFonts w:ascii="Times New Roman"/>
          <w:b w:val="false"/>
          <w:i w:val="false"/>
          <w:color w:val="000000"/>
          <w:sz w:val="28"/>
        </w:rPr>
        <w:t>
      политическими государственными служащими, выполнявшими свои полномочия не менее шести месяцев и прекратившими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Национальной комиссии;</w:t>
      </w:r>
    </w:p>
    <w:bookmarkEnd w:id="8"/>
    <w:bookmarkStart w:name="z14" w:id="9"/>
    <w:p>
      <w:pPr>
        <w:spacing w:after="0"/>
        <w:ind w:left="0"/>
        <w:jc w:val="both"/>
      </w:pPr>
      <w:r>
        <w:rPr>
          <w:rFonts w:ascii="Times New Roman"/>
          <w:b w:val="false"/>
          <w:i w:val="false"/>
          <w:color w:val="000000"/>
          <w:sz w:val="28"/>
        </w:rPr>
        <w:t>
      лицами, имеющими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9"/>
    <w:bookmarkStart w:name="z15" w:id="10"/>
    <w:p>
      <w:pPr>
        <w:spacing w:after="0"/>
        <w:ind w:left="0"/>
        <w:jc w:val="both"/>
      </w:pPr>
      <w:r>
        <w:rPr>
          <w:rFonts w:ascii="Times New Roman"/>
          <w:b w:val="false"/>
          <w:i w:val="false"/>
          <w:color w:val="000000"/>
          <w:sz w:val="28"/>
        </w:rPr>
        <w:t>
      лицами, имеющими стаж работы по специальности не менее двух лет и завершившими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0"/>
    <w:bookmarkStart w:name="z16" w:id="11"/>
    <w:p>
      <w:pPr>
        <w:spacing w:after="0"/>
        <w:ind w:left="0"/>
        <w:jc w:val="both"/>
      </w:pPr>
      <w:r>
        <w:rPr>
          <w:rFonts w:ascii="Times New Roman"/>
          <w:b w:val="false"/>
          <w:i w:val="false"/>
          <w:color w:val="000000"/>
          <w:sz w:val="28"/>
        </w:rPr>
        <w:t>
      лицами, зачисленными в Президентский молодежный кадровый резерв;";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пункта 4 изложить в следующей редакции:</w:t>
      </w:r>
    </w:p>
    <w:bookmarkStart w:name="z18" w:id="12"/>
    <w:p>
      <w:pPr>
        <w:spacing w:after="0"/>
        <w:ind w:left="0"/>
        <w:jc w:val="both"/>
      </w:pPr>
      <w:r>
        <w:rPr>
          <w:rFonts w:ascii="Times New Roman"/>
          <w:b w:val="false"/>
          <w:i w:val="false"/>
          <w:color w:val="000000"/>
          <w:sz w:val="28"/>
        </w:rPr>
        <w:t>
      "2-2) принятие решений по вопросам занятия административных государственных должностей корпуса "Б" без проведения конкурсного отбора:</w:t>
      </w:r>
    </w:p>
    <w:bookmarkEnd w:id="12"/>
    <w:bookmarkStart w:name="z19" w:id="13"/>
    <w:p>
      <w:pPr>
        <w:spacing w:after="0"/>
        <w:ind w:left="0"/>
        <w:jc w:val="both"/>
      </w:pPr>
      <w:r>
        <w:rPr>
          <w:rFonts w:ascii="Times New Roman"/>
          <w:b w:val="false"/>
          <w:i w:val="false"/>
          <w:color w:val="000000"/>
          <w:sz w:val="28"/>
        </w:rPr>
        <w:t>
      действующими судьями, депутатами Парламента, депутатами маслихатов, работающими на постоянной основе, политическими государственными служащими, международными служащими, выполняющими свои полномочия не менее шести месяцев;</w:t>
      </w:r>
    </w:p>
    <w:bookmarkEnd w:id="13"/>
    <w:bookmarkStart w:name="z20" w:id="14"/>
    <w:p>
      <w:pPr>
        <w:spacing w:after="0"/>
        <w:ind w:left="0"/>
        <w:jc w:val="both"/>
      </w:pPr>
      <w:r>
        <w:rPr>
          <w:rFonts w:ascii="Times New Roman"/>
          <w:b w:val="false"/>
          <w:i w:val="false"/>
          <w:color w:val="000000"/>
          <w:sz w:val="28"/>
        </w:rPr>
        <w:t>
      международными служащими, судьями, выполнявшими свои полномочия не менее шести месяцев и прекратившими их, за исключением прекративших свои полномочия по отрицательным мотивам;</w:t>
      </w:r>
    </w:p>
    <w:bookmarkEnd w:id="14"/>
    <w:bookmarkStart w:name="z21" w:id="15"/>
    <w:p>
      <w:pPr>
        <w:spacing w:after="0"/>
        <w:ind w:left="0"/>
        <w:jc w:val="both"/>
      </w:pPr>
      <w:r>
        <w:rPr>
          <w:rFonts w:ascii="Times New Roman"/>
          <w:b w:val="false"/>
          <w:i w:val="false"/>
          <w:color w:val="000000"/>
          <w:sz w:val="28"/>
        </w:rPr>
        <w:t>
      политическими государственными служащими, выполнявшими свои полномочия не менее шести месяцев и прекратившими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Национальной комиссии;</w:t>
      </w:r>
    </w:p>
    <w:bookmarkEnd w:id="15"/>
    <w:bookmarkStart w:name="z22" w:id="16"/>
    <w:p>
      <w:pPr>
        <w:spacing w:after="0"/>
        <w:ind w:left="0"/>
        <w:jc w:val="both"/>
      </w:pPr>
      <w:r>
        <w:rPr>
          <w:rFonts w:ascii="Times New Roman"/>
          <w:b w:val="false"/>
          <w:i w:val="false"/>
          <w:color w:val="000000"/>
          <w:sz w:val="28"/>
        </w:rPr>
        <w:t>
      лицами, имеющими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16"/>
    <w:bookmarkStart w:name="z23" w:id="17"/>
    <w:p>
      <w:pPr>
        <w:spacing w:after="0"/>
        <w:ind w:left="0"/>
        <w:jc w:val="both"/>
      </w:pPr>
      <w:r>
        <w:rPr>
          <w:rFonts w:ascii="Times New Roman"/>
          <w:b w:val="false"/>
          <w:i w:val="false"/>
          <w:color w:val="000000"/>
          <w:sz w:val="28"/>
        </w:rPr>
        <w:t>
      лицами, имеющими стаж работы по специальности не менее двух лет и завершившими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7"/>
    <w:bookmarkStart w:name="z24" w:id="18"/>
    <w:p>
      <w:pPr>
        <w:spacing w:after="0"/>
        <w:ind w:left="0"/>
        <w:jc w:val="both"/>
      </w:pPr>
      <w:r>
        <w:rPr>
          <w:rFonts w:ascii="Times New Roman"/>
          <w:b w:val="false"/>
          <w:i w:val="false"/>
          <w:color w:val="000000"/>
          <w:sz w:val="28"/>
        </w:rPr>
        <w:t>
      лицами, зачисленными в Президентский молодежный кадровый резерв;";</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кадровой комиссии области, города республиканского значения, столицы, утвержденном вышеназванным Указом: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"1. Кадровая комиссия области, города республиканского значения, столицы (далее – комиссия) образуется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 и кадровой политики.";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"3. Задачами комиссии являются:</w:t>
      </w:r>
    </w:p>
    <w:bookmarkEnd w:id="21"/>
    <w:bookmarkStart w:name="z30" w:id="22"/>
    <w:p>
      <w:pPr>
        <w:spacing w:after="0"/>
        <w:ind w:left="0"/>
        <w:jc w:val="both"/>
      </w:pPr>
      <w:r>
        <w:rPr>
          <w:rFonts w:ascii="Times New Roman"/>
          <w:b w:val="false"/>
          <w:i w:val="false"/>
          <w:color w:val="000000"/>
          <w:sz w:val="28"/>
        </w:rPr>
        <w:t>
      1) реализация решений Национальной комиссии по кадровой политике при Президенте Республики Казахстан (далее – Национальная комиссия);</w:t>
      </w:r>
    </w:p>
    <w:bookmarkEnd w:id="22"/>
    <w:bookmarkStart w:name="z31" w:id="23"/>
    <w:p>
      <w:pPr>
        <w:spacing w:after="0"/>
        <w:ind w:left="0"/>
        <w:jc w:val="both"/>
      </w:pPr>
      <w:r>
        <w:rPr>
          <w:rFonts w:ascii="Times New Roman"/>
          <w:b w:val="false"/>
          <w:i w:val="false"/>
          <w:color w:val="000000"/>
          <w:sz w:val="28"/>
        </w:rPr>
        <w:t>
      2) выработка и внесение в Национальную комиссию предложений по формированию кадровой политики;</w:t>
      </w:r>
    </w:p>
    <w:bookmarkEnd w:id="23"/>
    <w:bookmarkStart w:name="z32" w:id="24"/>
    <w:p>
      <w:pPr>
        <w:spacing w:after="0"/>
        <w:ind w:left="0"/>
        <w:jc w:val="both"/>
      </w:pPr>
      <w:r>
        <w:rPr>
          <w:rFonts w:ascii="Times New Roman"/>
          <w:b w:val="false"/>
          <w:i w:val="false"/>
          <w:color w:val="000000"/>
          <w:sz w:val="28"/>
        </w:rPr>
        <w:t>
      3) общая координация работы по формированию регионального кадрового резерва области, города республиканского значения, столицы (далее – региональный резерв);</w:t>
      </w:r>
    </w:p>
    <w:bookmarkEnd w:id="24"/>
    <w:bookmarkStart w:name="z33" w:id="25"/>
    <w:p>
      <w:pPr>
        <w:spacing w:after="0"/>
        <w:ind w:left="0"/>
        <w:jc w:val="both"/>
      </w:pPr>
      <w:r>
        <w:rPr>
          <w:rFonts w:ascii="Times New Roman"/>
          <w:b w:val="false"/>
          <w:i w:val="false"/>
          <w:color w:val="000000"/>
          <w:sz w:val="28"/>
        </w:rPr>
        <w:t>
      4) решение вопросов о зачислении в региональный резерв и исключении из него.";</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"4. В соответствии с задачами на комиссию возлагаются следующие функции:</w:t>
      </w:r>
    </w:p>
    <w:bookmarkEnd w:id="26"/>
    <w:bookmarkStart w:name="z36" w:id="27"/>
    <w:p>
      <w:pPr>
        <w:spacing w:after="0"/>
        <w:ind w:left="0"/>
        <w:jc w:val="both"/>
      </w:pPr>
      <w:r>
        <w:rPr>
          <w:rFonts w:ascii="Times New Roman"/>
          <w:b w:val="false"/>
          <w:i w:val="false"/>
          <w:color w:val="000000"/>
          <w:sz w:val="28"/>
        </w:rPr>
        <w:t>
      1) запрос и получение информации из государственных органов и иных организаций по вопросам, относящимся к компетенции комиссии;</w:t>
      </w:r>
    </w:p>
    <w:bookmarkEnd w:id="27"/>
    <w:bookmarkStart w:name="z37" w:id="28"/>
    <w:p>
      <w:pPr>
        <w:spacing w:after="0"/>
        <w:ind w:left="0"/>
        <w:jc w:val="both"/>
      </w:pPr>
      <w:r>
        <w:rPr>
          <w:rFonts w:ascii="Times New Roman"/>
          <w:b w:val="false"/>
          <w:i w:val="false"/>
          <w:color w:val="000000"/>
          <w:sz w:val="28"/>
        </w:rPr>
        <w:t>
      2) заслушивание на заседаниях руководителей и представителей государственных органов, организаций по вопросам, относящимся к компетенции комиссии;</w:t>
      </w:r>
    </w:p>
    <w:bookmarkEnd w:id="28"/>
    <w:bookmarkStart w:name="z38" w:id="29"/>
    <w:p>
      <w:pPr>
        <w:spacing w:after="0"/>
        <w:ind w:left="0"/>
        <w:jc w:val="both"/>
      </w:pPr>
      <w:r>
        <w:rPr>
          <w:rFonts w:ascii="Times New Roman"/>
          <w:b w:val="false"/>
          <w:i w:val="false"/>
          <w:color w:val="000000"/>
          <w:sz w:val="28"/>
        </w:rPr>
        <w:t>
      3) принятие решений по вопросам, относящимся к компетенции комиссии;</w:t>
      </w:r>
    </w:p>
    <w:bookmarkEnd w:id="29"/>
    <w:bookmarkStart w:name="z39" w:id="30"/>
    <w:p>
      <w:pPr>
        <w:spacing w:after="0"/>
        <w:ind w:left="0"/>
        <w:jc w:val="both"/>
      </w:pPr>
      <w:r>
        <w:rPr>
          <w:rFonts w:ascii="Times New Roman"/>
          <w:b w:val="false"/>
          <w:i w:val="false"/>
          <w:color w:val="000000"/>
          <w:sz w:val="28"/>
        </w:rPr>
        <w:t>
      4) направление решений руководителям государственных органов, организаций;</w:t>
      </w:r>
    </w:p>
    <w:bookmarkEnd w:id="30"/>
    <w:bookmarkStart w:name="z40" w:id="31"/>
    <w:p>
      <w:pPr>
        <w:spacing w:after="0"/>
        <w:ind w:left="0"/>
        <w:jc w:val="both"/>
      </w:pPr>
      <w:r>
        <w:rPr>
          <w:rFonts w:ascii="Times New Roman"/>
          <w:b w:val="false"/>
          <w:i w:val="false"/>
          <w:color w:val="000000"/>
          <w:sz w:val="28"/>
        </w:rPr>
        <w:t>
      5) привлечение по мере необходимости должностных лиц и специалистов государственных органов, ведомств и организаций к рассмотрению вопросов, относящихся к компетенции комиссии;</w:t>
      </w:r>
    </w:p>
    <w:bookmarkEnd w:id="31"/>
    <w:bookmarkStart w:name="z41" w:id="32"/>
    <w:p>
      <w:pPr>
        <w:spacing w:after="0"/>
        <w:ind w:left="0"/>
        <w:jc w:val="both"/>
      </w:pPr>
      <w:r>
        <w:rPr>
          <w:rFonts w:ascii="Times New Roman"/>
          <w:b w:val="false"/>
          <w:i w:val="false"/>
          <w:color w:val="000000"/>
          <w:sz w:val="28"/>
        </w:rPr>
        <w:t>
      6) приглашение на заседания комиссии должностных и иных лиц, не являющихся членами комиссии, а также представителей средств массовой информации;</w:t>
      </w:r>
    </w:p>
    <w:bookmarkEnd w:id="32"/>
    <w:bookmarkStart w:name="z42" w:id="33"/>
    <w:p>
      <w:pPr>
        <w:spacing w:after="0"/>
        <w:ind w:left="0"/>
        <w:jc w:val="both"/>
      </w:pPr>
      <w:r>
        <w:rPr>
          <w:rFonts w:ascii="Times New Roman"/>
          <w:b w:val="false"/>
          <w:i w:val="false"/>
          <w:color w:val="000000"/>
          <w:sz w:val="28"/>
        </w:rPr>
        <w:t>
      7) внесение Национальной комиссии предложений по разработке поручений и нормативных правовых актов по вопросам, относящимся к компетенции комиссии;</w:t>
      </w:r>
    </w:p>
    <w:bookmarkEnd w:id="33"/>
    <w:bookmarkStart w:name="z43" w:id="34"/>
    <w:p>
      <w:pPr>
        <w:spacing w:after="0"/>
        <w:ind w:left="0"/>
        <w:jc w:val="both"/>
      </w:pPr>
      <w:r>
        <w:rPr>
          <w:rFonts w:ascii="Times New Roman"/>
          <w:b w:val="false"/>
          <w:i w:val="false"/>
          <w:color w:val="000000"/>
          <w:sz w:val="28"/>
        </w:rPr>
        <w:t>
      8) рассмотрение кандидатур, рекомендованных к зачислению в региональный резерв;</w:t>
      </w:r>
    </w:p>
    <w:bookmarkEnd w:id="34"/>
    <w:bookmarkStart w:name="z44" w:id="35"/>
    <w:p>
      <w:pPr>
        <w:spacing w:after="0"/>
        <w:ind w:left="0"/>
        <w:jc w:val="both"/>
      </w:pPr>
      <w:r>
        <w:rPr>
          <w:rFonts w:ascii="Times New Roman"/>
          <w:b w:val="false"/>
          <w:i w:val="false"/>
          <w:color w:val="000000"/>
          <w:sz w:val="28"/>
        </w:rPr>
        <w:t>
      9) рассмотрение вопроса об исключении лица из регионального резерва;</w:t>
      </w:r>
    </w:p>
    <w:bookmarkEnd w:id="35"/>
    <w:bookmarkStart w:name="z45" w:id="36"/>
    <w:p>
      <w:pPr>
        <w:spacing w:after="0"/>
        <w:ind w:left="0"/>
        <w:jc w:val="both"/>
      </w:pPr>
      <w:r>
        <w:rPr>
          <w:rFonts w:ascii="Times New Roman"/>
          <w:b w:val="false"/>
          <w:i w:val="false"/>
          <w:color w:val="000000"/>
          <w:sz w:val="28"/>
        </w:rPr>
        <w:t>
      10) утверждение сроков проведения этапов отбора, количества кандидатов, зачисляемых в региональный резерв, отраслевых направлений с учетом социально-экономической ситуации в области, городе республиканского значения, столице и приоритетов развития системы государственного управления для каждого конкретного отбора по согласованию с уполномоченным органом в сфере государственной службы;</w:t>
      </w:r>
    </w:p>
    <w:bookmarkEnd w:id="36"/>
    <w:bookmarkStart w:name="z46" w:id="37"/>
    <w:p>
      <w:pPr>
        <w:spacing w:after="0"/>
        <w:ind w:left="0"/>
        <w:jc w:val="both"/>
      </w:pPr>
      <w:r>
        <w:rPr>
          <w:rFonts w:ascii="Times New Roman"/>
          <w:b w:val="false"/>
          <w:i w:val="false"/>
          <w:color w:val="000000"/>
          <w:sz w:val="28"/>
        </w:rPr>
        <w:t>
      11) осуществление иных функций, установленных Президентом Республики Казахстан и решениями Национальной комиссии, необходимых для осуществления возложенных на комиссию задач.";</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"12. Рабочий орган осуществляет информационно-аналитическое и организационное обеспечение деятельности комиссии, в том числе обеспечивает подготовку проектов планов работы, повесток дня заседаний комиссии и иных материалов, необходимых для организации ее работы, представляет их на рассмотрение комиссии, мониторинг прохождения государственной службы лиц, зачисленных в региональный резерв.";</w:t>
      </w:r>
    </w:p>
    <w:bookmarkEnd w:id="38"/>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города республиканского значения, столицы, утвержденном вышеназванным Указом: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"Руководитель территориального органа Агентства Республики Казахстан по делам государственной службы" изложить в следующей редакции:</w:t>
      </w:r>
    </w:p>
    <w:bookmarkStart w:name="z51" w:id="40"/>
    <w:p>
      <w:pPr>
        <w:spacing w:after="0"/>
        <w:ind w:left="0"/>
        <w:jc w:val="both"/>
      </w:pPr>
      <w:r>
        <w:rPr>
          <w:rFonts w:ascii="Times New Roman"/>
          <w:b w:val="false"/>
          <w:i w:val="false"/>
          <w:color w:val="000000"/>
          <w:sz w:val="28"/>
        </w:rPr>
        <w:t>
      "Руководитель территориального подразделения Агентства Республики Казахстан по делам государственной службы, заместитель председателя комиссии";</w:t>
      </w:r>
    </w:p>
    <w:bookmarkEnd w:id="40"/>
    <w:bookmarkStart w:name="z52"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августа 2019 года № 141 "О некоторых вопросах Президентского молодежного кадрового резерва":</w:t>
      </w:r>
    </w:p>
    <w:bookmarkEnd w:id="41"/>
    <w:bookmarkStart w:name="z5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молодежному кадровому резерву при Президенте Республики Казахстан, утвержденном вышеназванным Указом:</w:t>
      </w:r>
    </w:p>
    <w:bookmarkEnd w:id="42"/>
    <w:bookmarkStart w:name="z54" w:id="43"/>
    <w:p>
      <w:pPr>
        <w:spacing w:after="0"/>
        <w:ind w:left="0"/>
        <w:jc w:val="both"/>
      </w:pPr>
      <w:r>
        <w:rPr>
          <w:rFonts w:ascii="Times New Roman"/>
          <w:b w:val="false"/>
          <w:i w:val="false"/>
          <w:color w:val="000000"/>
          <w:sz w:val="28"/>
        </w:rPr>
        <w:t>
      строку "помощник Президента Республики Казахстан по политическим вопросам, член комиссии" исключить.</w:t>
      </w:r>
    </w:p>
    <w:bookmarkEnd w:id="43"/>
    <w:bookmarkStart w:name="z55" w:id="44"/>
    <w:p>
      <w:pPr>
        <w:spacing w:after="0"/>
        <w:ind w:left="0"/>
        <w:jc w:val="both"/>
      </w:pPr>
      <w:r>
        <w:rPr>
          <w:rFonts w:ascii="Times New Roman"/>
          <w:b w:val="false"/>
          <w:i w:val="false"/>
          <w:color w:val="000000"/>
          <w:sz w:val="28"/>
        </w:rPr>
        <w:t>
      3. Настоящий Указ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июня 2023 года </w:t>
            </w:r>
            <w:r>
              <w:rPr>
                <w:rFonts w:ascii="Times New Roman"/>
                <w:b w:val="false"/>
                <w:i w:val="false"/>
                <w:color w:val="000000"/>
                <w:sz w:val="20"/>
              </w:rPr>
              <w:t>№ 255</w:t>
            </w:r>
          </w:p>
        </w:tc>
      </w:tr>
    </w:tbl>
    <w:bookmarkStart w:name="z62" w:id="45"/>
    <w:p>
      <w:pPr>
        <w:spacing w:after="0"/>
        <w:ind w:left="0"/>
        <w:jc w:val="left"/>
      </w:pPr>
      <w:r>
        <w:rPr>
          <w:rFonts w:ascii="Times New Roman"/>
          <w:b/>
          <w:i w:val="false"/>
          <w:color w:val="000000"/>
        </w:rPr>
        <w:t xml:space="preserve"> ПРАВИЛА </w:t>
      </w:r>
      <w:r>
        <w:br/>
      </w:r>
      <w:r>
        <w:rPr>
          <w:rFonts w:ascii="Times New Roman"/>
          <w:b/>
          <w:i w:val="false"/>
          <w:color w:val="000000"/>
        </w:rPr>
        <w:t>формирования регионального кадрового резерва области, города республиканского значения, столицы и назначения из него</w:t>
      </w:r>
    </w:p>
    <w:bookmarkEnd w:id="45"/>
    <w:bookmarkStart w:name="z63" w:id="46"/>
    <w:p>
      <w:pPr>
        <w:spacing w:after="0"/>
        <w:ind w:left="0"/>
        <w:jc w:val="left"/>
      </w:pPr>
      <w:r>
        <w:rPr>
          <w:rFonts w:ascii="Times New Roman"/>
          <w:b/>
          <w:i w:val="false"/>
          <w:color w:val="000000"/>
        </w:rPr>
        <w:t xml:space="preserve"> Глава 1. Общие положения</w:t>
      </w:r>
    </w:p>
    <w:bookmarkEnd w:id="46"/>
    <w:bookmarkStart w:name="z64" w:id="47"/>
    <w:p>
      <w:pPr>
        <w:spacing w:after="0"/>
        <w:ind w:left="0"/>
        <w:jc w:val="both"/>
      </w:pPr>
      <w:r>
        <w:rPr>
          <w:rFonts w:ascii="Times New Roman"/>
          <w:b w:val="false"/>
          <w:i w:val="false"/>
          <w:color w:val="000000"/>
          <w:sz w:val="28"/>
        </w:rPr>
        <w:t xml:space="preserve">
      1. Настоящие Правила формирования регионального кадрового резерва области, города республиканского значения, столицы и назначения из него (далее – Правила) разработаны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15 Закона Республики Казахстан "О государственной службе Республики Казахстан" и определяют порядок формирования регионального кадрового резерва области, города республиканского значения, столицы (далее – региональный резерв) и назначения из него.</w:t>
      </w:r>
    </w:p>
    <w:bookmarkEnd w:id="47"/>
    <w:bookmarkStart w:name="z65" w:id="48"/>
    <w:p>
      <w:pPr>
        <w:spacing w:after="0"/>
        <w:ind w:left="0"/>
        <w:jc w:val="both"/>
      </w:pPr>
      <w:r>
        <w:rPr>
          <w:rFonts w:ascii="Times New Roman"/>
          <w:b w:val="false"/>
          <w:i w:val="false"/>
          <w:color w:val="000000"/>
          <w:sz w:val="28"/>
        </w:rPr>
        <w:t>
      2. Отбор осуществляется Кадровой комиссией области, города республиканского значения, столицы (далее – комиссия).</w:t>
      </w:r>
    </w:p>
    <w:bookmarkEnd w:id="48"/>
    <w:bookmarkStart w:name="z66" w:id="49"/>
    <w:p>
      <w:pPr>
        <w:spacing w:after="0"/>
        <w:ind w:left="0"/>
        <w:jc w:val="both"/>
      </w:pPr>
      <w:r>
        <w:rPr>
          <w:rFonts w:ascii="Times New Roman"/>
          <w:b w:val="false"/>
          <w:i w:val="false"/>
          <w:color w:val="000000"/>
          <w:sz w:val="28"/>
        </w:rPr>
        <w:t>
      Региональный резерв формируется в каждой области, городе республиканского значения и столице.</w:t>
      </w:r>
    </w:p>
    <w:bookmarkEnd w:id="49"/>
    <w:bookmarkStart w:name="z67" w:id="50"/>
    <w:p>
      <w:pPr>
        <w:spacing w:after="0"/>
        <w:ind w:left="0"/>
        <w:jc w:val="both"/>
      </w:pPr>
      <w:r>
        <w:rPr>
          <w:rFonts w:ascii="Times New Roman"/>
          <w:b w:val="false"/>
          <w:i w:val="false"/>
          <w:color w:val="000000"/>
          <w:sz w:val="28"/>
        </w:rPr>
        <w:t>
      3. Сроки проведения этапов отбора, количество кандидатов, зачисляемых в региональный резерв, отраслевые направления с учетом социально-экономической ситуации в области, городе республиканского значения, столице и приоритетов развития системы государственного управления для каждого конкретного отбора определяются комиссией по согласованию с уполномоченным органом в сфере государственной службы (далее – уполномоченный орган).</w:t>
      </w:r>
    </w:p>
    <w:bookmarkEnd w:id="50"/>
    <w:bookmarkStart w:name="z68" w:id="51"/>
    <w:p>
      <w:pPr>
        <w:spacing w:after="0"/>
        <w:ind w:left="0"/>
        <w:jc w:val="both"/>
      </w:pPr>
      <w:r>
        <w:rPr>
          <w:rFonts w:ascii="Times New Roman"/>
          <w:b w:val="false"/>
          <w:i w:val="false"/>
          <w:color w:val="000000"/>
          <w:sz w:val="28"/>
        </w:rPr>
        <w:t>
      4. В отборе в региональный резерв принимают участие граждане Республики Казахстан не старше тридцати пяти лет, имеющие высшее образование и трудовой стаж работы не менее трех лет.</w:t>
      </w:r>
    </w:p>
    <w:bookmarkEnd w:id="51"/>
    <w:bookmarkStart w:name="z69" w:id="52"/>
    <w:p>
      <w:pPr>
        <w:spacing w:after="0"/>
        <w:ind w:left="0"/>
        <w:jc w:val="both"/>
      </w:pPr>
      <w:r>
        <w:rPr>
          <w:rFonts w:ascii="Times New Roman"/>
          <w:b w:val="false"/>
          <w:i w:val="false"/>
          <w:color w:val="000000"/>
          <w:sz w:val="28"/>
        </w:rPr>
        <w:t>
      5. К участию в отборе в региональный резерв не допускаются лица, назначенные Президентом Республики Казахстан, политические служащие, административные государственные служащие корпуса "А", лица, зачисленные в Президентский молодежный кадровый резерв.</w:t>
      </w:r>
    </w:p>
    <w:bookmarkEnd w:id="52"/>
    <w:bookmarkStart w:name="z70" w:id="53"/>
    <w:p>
      <w:pPr>
        <w:spacing w:after="0"/>
        <w:ind w:left="0"/>
        <w:jc w:val="left"/>
      </w:pPr>
      <w:r>
        <w:rPr>
          <w:rFonts w:ascii="Times New Roman"/>
          <w:b/>
          <w:i w:val="false"/>
          <w:color w:val="000000"/>
        </w:rPr>
        <w:t xml:space="preserve"> Глава 2. Отбор в региональный резерв</w:t>
      </w:r>
    </w:p>
    <w:bookmarkEnd w:id="53"/>
    <w:bookmarkStart w:name="z71" w:id="54"/>
    <w:p>
      <w:pPr>
        <w:spacing w:after="0"/>
        <w:ind w:left="0"/>
        <w:jc w:val="both"/>
      </w:pPr>
      <w:r>
        <w:rPr>
          <w:rFonts w:ascii="Times New Roman"/>
          <w:b w:val="false"/>
          <w:i w:val="false"/>
          <w:color w:val="000000"/>
          <w:sz w:val="28"/>
        </w:rPr>
        <w:t>
      6. Отбор в региональный резерв состоит из следующих этапов:</w:t>
      </w:r>
    </w:p>
    <w:bookmarkEnd w:id="54"/>
    <w:bookmarkStart w:name="z72" w:id="55"/>
    <w:p>
      <w:pPr>
        <w:spacing w:after="0"/>
        <w:ind w:left="0"/>
        <w:jc w:val="both"/>
      </w:pPr>
      <w:r>
        <w:rPr>
          <w:rFonts w:ascii="Times New Roman"/>
          <w:b w:val="false"/>
          <w:i w:val="false"/>
          <w:color w:val="000000"/>
          <w:sz w:val="28"/>
        </w:rPr>
        <w:t>
      1) прием документов кандидатов;</w:t>
      </w:r>
    </w:p>
    <w:bookmarkEnd w:id="55"/>
    <w:bookmarkStart w:name="z73" w:id="56"/>
    <w:p>
      <w:pPr>
        <w:spacing w:after="0"/>
        <w:ind w:left="0"/>
        <w:jc w:val="both"/>
      </w:pPr>
      <w:r>
        <w:rPr>
          <w:rFonts w:ascii="Times New Roman"/>
          <w:b w:val="false"/>
          <w:i w:val="false"/>
          <w:color w:val="000000"/>
          <w:sz w:val="28"/>
        </w:rPr>
        <w:t>
      2) тестирование на знание законодательства и оценку личных качеств;</w:t>
      </w:r>
    </w:p>
    <w:bookmarkEnd w:id="56"/>
    <w:bookmarkStart w:name="z74" w:id="57"/>
    <w:p>
      <w:pPr>
        <w:spacing w:after="0"/>
        <w:ind w:left="0"/>
        <w:jc w:val="both"/>
      </w:pPr>
      <w:r>
        <w:rPr>
          <w:rFonts w:ascii="Times New Roman"/>
          <w:b w:val="false"/>
          <w:i w:val="false"/>
          <w:color w:val="000000"/>
          <w:sz w:val="28"/>
        </w:rPr>
        <w:t>
      3) оценка компетенций, проводимая уполномоченным органом;</w:t>
      </w:r>
    </w:p>
    <w:bookmarkEnd w:id="57"/>
    <w:bookmarkStart w:name="z75" w:id="58"/>
    <w:p>
      <w:pPr>
        <w:spacing w:after="0"/>
        <w:ind w:left="0"/>
        <w:jc w:val="both"/>
      </w:pPr>
      <w:r>
        <w:rPr>
          <w:rFonts w:ascii="Times New Roman"/>
          <w:b w:val="false"/>
          <w:i w:val="false"/>
          <w:color w:val="000000"/>
          <w:sz w:val="28"/>
        </w:rPr>
        <w:t>
      4) структурированное интервью в комиссии (далее – структурированное интервью);</w:t>
      </w:r>
    </w:p>
    <w:bookmarkEnd w:id="58"/>
    <w:bookmarkStart w:name="z76" w:id="59"/>
    <w:p>
      <w:pPr>
        <w:spacing w:after="0"/>
        <w:ind w:left="0"/>
        <w:jc w:val="both"/>
      </w:pPr>
      <w:r>
        <w:rPr>
          <w:rFonts w:ascii="Times New Roman"/>
          <w:b w:val="false"/>
          <w:i w:val="false"/>
          <w:color w:val="000000"/>
          <w:sz w:val="28"/>
        </w:rPr>
        <w:t>
      5) рассмотрение на заседании комиссии кандидатур к зачислению в региональный резерв.</w:t>
      </w:r>
    </w:p>
    <w:bookmarkEnd w:id="59"/>
    <w:bookmarkStart w:name="z77" w:id="60"/>
    <w:p>
      <w:pPr>
        <w:spacing w:after="0"/>
        <w:ind w:left="0"/>
        <w:jc w:val="both"/>
      </w:pPr>
      <w:r>
        <w:rPr>
          <w:rFonts w:ascii="Times New Roman"/>
          <w:b w:val="false"/>
          <w:i w:val="false"/>
          <w:color w:val="000000"/>
          <w:sz w:val="28"/>
        </w:rPr>
        <w:t>
      Этапы отбора в региональный резерв могут проводиться с использованием интегрированной информационной системы "Е-қызмет".</w:t>
      </w:r>
    </w:p>
    <w:bookmarkEnd w:id="60"/>
    <w:bookmarkStart w:name="z78" w:id="61"/>
    <w:p>
      <w:pPr>
        <w:spacing w:after="0"/>
        <w:ind w:left="0"/>
        <w:jc w:val="both"/>
      </w:pPr>
      <w:r>
        <w:rPr>
          <w:rFonts w:ascii="Times New Roman"/>
          <w:b w:val="false"/>
          <w:i w:val="false"/>
          <w:color w:val="000000"/>
          <w:sz w:val="28"/>
        </w:rPr>
        <w:t>
      7. Объявление о проведении отбора в региональный резерв публикуется на интернет-ресурсах уполномоченного органа, его территориальных подразделений, аппаратов акимов областей, городов республиканского значения, столицы, а также в средствах массовой информации областей, городов республиканского значения, столицы, интернет-ресурсах и социальных сетях за 15 рабочих дней до начала приема документов кандидатов на участие в отборе в региональный резерв.</w:t>
      </w:r>
    </w:p>
    <w:bookmarkEnd w:id="61"/>
    <w:bookmarkStart w:name="z79" w:id="62"/>
    <w:p>
      <w:pPr>
        <w:spacing w:after="0"/>
        <w:ind w:left="0"/>
        <w:jc w:val="both"/>
      </w:pPr>
      <w:r>
        <w:rPr>
          <w:rFonts w:ascii="Times New Roman"/>
          <w:b w:val="false"/>
          <w:i w:val="false"/>
          <w:color w:val="000000"/>
          <w:sz w:val="28"/>
        </w:rPr>
        <w:t>
      Объявление содержит информацию о порядке отбора в региональный резерв, сроках приема документов.</w:t>
      </w:r>
    </w:p>
    <w:bookmarkEnd w:id="62"/>
    <w:bookmarkStart w:name="z80" w:id="63"/>
    <w:p>
      <w:pPr>
        <w:spacing w:after="0"/>
        <w:ind w:left="0"/>
        <w:jc w:val="both"/>
      </w:pPr>
      <w:r>
        <w:rPr>
          <w:rFonts w:ascii="Times New Roman"/>
          <w:b w:val="false"/>
          <w:i w:val="false"/>
          <w:color w:val="000000"/>
          <w:sz w:val="28"/>
        </w:rPr>
        <w:t>
      8. Граждане, желающие участвовать в отборе в региональный резерв, представляют в территориальное подразделение уполномоченного органа на бумажном носителе либо в электронном виде на адрес электронной почты, указанный в объявлении, следующие документы:</w:t>
      </w:r>
    </w:p>
    <w:bookmarkEnd w:id="63"/>
    <w:bookmarkStart w:name="z81" w:id="64"/>
    <w:p>
      <w:pPr>
        <w:spacing w:after="0"/>
        <w:ind w:left="0"/>
        <w:jc w:val="both"/>
      </w:pPr>
      <w:r>
        <w:rPr>
          <w:rFonts w:ascii="Times New Roman"/>
          <w:b w:val="false"/>
          <w:i w:val="false"/>
          <w:color w:val="000000"/>
          <w:sz w:val="28"/>
        </w:rPr>
        <w:t>
      1) копию удостоверения личности либо паспорта Республики Казахстан;</w:t>
      </w:r>
    </w:p>
    <w:bookmarkEnd w:id="64"/>
    <w:bookmarkStart w:name="z82" w:id="65"/>
    <w:p>
      <w:pPr>
        <w:spacing w:after="0"/>
        <w:ind w:left="0"/>
        <w:jc w:val="both"/>
      </w:pPr>
      <w:r>
        <w:rPr>
          <w:rFonts w:ascii="Times New Roman"/>
          <w:b w:val="false"/>
          <w:i w:val="false"/>
          <w:color w:val="000000"/>
          <w:sz w:val="28"/>
        </w:rPr>
        <w:t>
      2) заявление;</w:t>
      </w:r>
    </w:p>
    <w:bookmarkEnd w:id="65"/>
    <w:bookmarkStart w:name="z83" w:id="66"/>
    <w:p>
      <w:pPr>
        <w:spacing w:after="0"/>
        <w:ind w:left="0"/>
        <w:jc w:val="both"/>
      </w:pPr>
      <w:r>
        <w:rPr>
          <w:rFonts w:ascii="Times New Roman"/>
          <w:b w:val="false"/>
          <w:i w:val="false"/>
          <w:color w:val="000000"/>
          <w:sz w:val="28"/>
        </w:rPr>
        <w:t>
      3) копии документов об образовании и приложений к ним;</w:t>
      </w:r>
    </w:p>
    <w:bookmarkEnd w:id="66"/>
    <w:bookmarkStart w:name="z84" w:id="67"/>
    <w:p>
      <w:pPr>
        <w:spacing w:after="0"/>
        <w:ind w:left="0"/>
        <w:jc w:val="both"/>
      </w:pPr>
      <w:r>
        <w:rPr>
          <w:rFonts w:ascii="Times New Roman"/>
          <w:b w:val="false"/>
          <w:i w:val="false"/>
          <w:color w:val="000000"/>
          <w:sz w:val="28"/>
        </w:rPr>
        <w:t>
      4) копию документа, подтверждающего трудовую деятельность, заверенную кадровой службой по последнему месту работы.</w:t>
      </w:r>
    </w:p>
    <w:bookmarkEnd w:id="67"/>
    <w:bookmarkStart w:name="z85" w:id="68"/>
    <w:p>
      <w:pPr>
        <w:spacing w:after="0"/>
        <w:ind w:left="0"/>
        <w:jc w:val="both"/>
      </w:pPr>
      <w:r>
        <w:rPr>
          <w:rFonts w:ascii="Times New Roman"/>
          <w:b w:val="false"/>
          <w:i w:val="false"/>
          <w:color w:val="000000"/>
          <w:sz w:val="28"/>
        </w:rPr>
        <w:t>
      9. При подаче документов кандидат ознакомляется с настоящими Правилами и дает свое согласие на строгое их соблюдение, а также на сбор и обработку персональных данных.</w:t>
      </w:r>
    </w:p>
    <w:bookmarkEnd w:id="68"/>
    <w:bookmarkStart w:name="z86" w:id="69"/>
    <w:p>
      <w:pPr>
        <w:spacing w:after="0"/>
        <w:ind w:left="0"/>
        <w:jc w:val="both"/>
      </w:pPr>
      <w:r>
        <w:rPr>
          <w:rFonts w:ascii="Times New Roman"/>
          <w:b w:val="false"/>
          <w:i w:val="false"/>
          <w:color w:val="000000"/>
          <w:sz w:val="28"/>
        </w:rPr>
        <w:t xml:space="preserve">
      10. Кандидаты, набравшие наивысшие результаты по итогам каждого этапа отбора, допускаются к следующему этапу отбора в региональный резерв. </w:t>
      </w:r>
    </w:p>
    <w:bookmarkEnd w:id="69"/>
    <w:bookmarkStart w:name="z87" w:id="70"/>
    <w:p>
      <w:pPr>
        <w:spacing w:after="0"/>
        <w:ind w:left="0"/>
        <w:jc w:val="both"/>
      </w:pPr>
      <w:r>
        <w:rPr>
          <w:rFonts w:ascii="Times New Roman"/>
          <w:b w:val="false"/>
          <w:i w:val="false"/>
          <w:color w:val="000000"/>
          <w:sz w:val="28"/>
        </w:rPr>
        <w:t>
      Предельное число кандидатов, допускаемых к каждому следующему этапу отбора в региональный резерв, определяется комиссией на основе результатов каждого этапа.</w:t>
      </w:r>
    </w:p>
    <w:bookmarkEnd w:id="70"/>
    <w:bookmarkStart w:name="z88" w:id="71"/>
    <w:p>
      <w:pPr>
        <w:spacing w:after="0"/>
        <w:ind w:left="0"/>
        <w:jc w:val="both"/>
      </w:pPr>
      <w:r>
        <w:rPr>
          <w:rFonts w:ascii="Times New Roman"/>
          <w:b w:val="false"/>
          <w:i w:val="false"/>
          <w:color w:val="000000"/>
          <w:sz w:val="28"/>
        </w:rPr>
        <w:t>
      При равных результатах у нескольких кандидатов к следующему этапу отбора может быть допущено число кандидатов, превышающее число, определенное комиссией.</w:t>
      </w:r>
    </w:p>
    <w:bookmarkEnd w:id="71"/>
    <w:bookmarkStart w:name="z89" w:id="72"/>
    <w:p>
      <w:pPr>
        <w:spacing w:after="0"/>
        <w:ind w:left="0"/>
        <w:jc w:val="both"/>
      </w:pPr>
      <w:r>
        <w:rPr>
          <w:rFonts w:ascii="Times New Roman"/>
          <w:b w:val="false"/>
          <w:i w:val="false"/>
          <w:color w:val="000000"/>
          <w:sz w:val="28"/>
        </w:rPr>
        <w:t xml:space="preserve">
      11. При подготовке к проведению структурированного интервью территориальным подразделением уполномоченного органа рассматриваются сведения о кандидатах, в том числе запрашиваемые от соответствующих государственных органов, а также на соответствие кандидатов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службе Республики Казахстан".</w:t>
      </w:r>
    </w:p>
    <w:bookmarkEnd w:id="72"/>
    <w:bookmarkStart w:name="z90" w:id="73"/>
    <w:p>
      <w:pPr>
        <w:spacing w:after="0"/>
        <w:ind w:left="0"/>
        <w:jc w:val="both"/>
      </w:pPr>
      <w:r>
        <w:rPr>
          <w:rFonts w:ascii="Times New Roman"/>
          <w:b w:val="false"/>
          <w:i w:val="false"/>
          <w:color w:val="000000"/>
          <w:sz w:val="28"/>
        </w:rPr>
        <w:t>
      12. Для обеспечения прозрачности отбора в региональный резерв на этапе проведения структурированного интервью могут привлекаться представители общественных объединений, неправительственных организаций, средств массовой информации, бизнес-сообществ и отраслевые эксперты.</w:t>
      </w:r>
    </w:p>
    <w:bookmarkEnd w:id="73"/>
    <w:bookmarkStart w:name="z91" w:id="74"/>
    <w:p>
      <w:pPr>
        <w:spacing w:after="0"/>
        <w:ind w:left="0"/>
        <w:jc w:val="both"/>
      </w:pPr>
      <w:r>
        <w:rPr>
          <w:rFonts w:ascii="Times New Roman"/>
          <w:b w:val="false"/>
          <w:i w:val="false"/>
          <w:color w:val="000000"/>
          <w:sz w:val="28"/>
        </w:rPr>
        <w:t>
      Комиссия по итогам структурированного интервью выносит решение о зачислении кандидатов в региональный резерв сроком на два года.</w:t>
      </w:r>
    </w:p>
    <w:bookmarkEnd w:id="74"/>
    <w:bookmarkStart w:name="z92" w:id="75"/>
    <w:p>
      <w:pPr>
        <w:spacing w:after="0"/>
        <w:ind w:left="0"/>
        <w:jc w:val="both"/>
      </w:pPr>
      <w:r>
        <w:rPr>
          <w:rFonts w:ascii="Times New Roman"/>
          <w:b w:val="false"/>
          <w:i w:val="false"/>
          <w:color w:val="000000"/>
          <w:sz w:val="28"/>
        </w:rPr>
        <w:t>
      13. Основанием для отказа в участии в отборе и исключения на любом из его этапов являются:</w:t>
      </w:r>
    </w:p>
    <w:bookmarkEnd w:id="75"/>
    <w:bookmarkStart w:name="z93" w:id="76"/>
    <w:p>
      <w:pPr>
        <w:spacing w:after="0"/>
        <w:ind w:left="0"/>
        <w:jc w:val="both"/>
      </w:pPr>
      <w:r>
        <w:rPr>
          <w:rFonts w:ascii="Times New Roman"/>
          <w:b w:val="false"/>
          <w:i w:val="false"/>
          <w:color w:val="000000"/>
          <w:sz w:val="28"/>
        </w:rPr>
        <w:t>
      1) несоблюдение кандидатом настоящих Правил;</w:t>
      </w:r>
    </w:p>
    <w:bookmarkEnd w:id="76"/>
    <w:bookmarkStart w:name="z94" w:id="77"/>
    <w:p>
      <w:pPr>
        <w:spacing w:after="0"/>
        <w:ind w:left="0"/>
        <w:jc w:val="both"/>
      </w:pPr>
      <w:r>
        <w:rPr>
          <w:rFonts w:ascii="Times New Roman"/>
          <w:b w:val="false"/>
          <w:i w:val="false"/>
          <w:color w:val="000000"/>
          <w:sz w:val="28"/>
        </w:rPr>
        <w:t>
      2) представление недостоверной информации и документов;</w:t>
      </w:r>
    </w:p>
    <w:bookmarkEnd w:id="77"/>
    <w:bookmarkStart w:name="z95" w:id="78"/>
    <w:p>
      <w:pPr>
        <w:spacing w:after="0"/>
        <w:ind w:left="0"/>
        <w:jc w:val="both"/>
      </w:pPr>
      <w:r>
        <w:rPr>
          <w:rFonts w:ascii="Times New Roman"/>
          <w:b w:val="false"/>
          <w:i w:val="false"/>
          <w:color w:val="000000"/>
          <w:sz w:val="28"/>
        </w:rPr>
        <w:t xml:space="preserve">
      3) несоответствие кандидатов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службе Республики Казахстан".</w:t>
      </w:r>
    </w:p>
    <w:bookmarkEnd w:id="78"/>
    <w:bookmarkStart w:name="z115" w:id="79"/>
    <w:p>
      <w:pPr>
        <w:spacing w:after="0"/>
        <w:ind w:left="0"/>
        <w:jc w:val="left"/>
      </w:pPr>
      <w:r>
        <w:rPr>
          <w:rFonts w:ascii="Times New Roman"/>
          <w:b/>
          <w:i w:val="false"/>
          <w:color w:val="000000"/>
        </w:rPr>
        <w:t xml:space="preserve"> Глава 2-1. Зачисление в региональный резерв без проведения отбора</w:t>
      </w:r>
    </w:p>
    <w:bookmarkEnd w:id="79"/>
    <w:p>
      <w:pPr>
        <w:spacing w:after="0"/>
        <w:ind w:left="0"/>
        <w:jc w:val="both"/>
      </w:pPr>
      <w:r>
        <w:rPr>
          <w:rFonts w:ascii="Times New Roman"/>
          <w:b w:val="false"/>
          <w:i w:val="false"/>
          <w:color w:val="ff0000"/>
          <w:sz w:val="28"/>
        </w:rPr>
        <w:t xml:space="preserve">
      Сноска. Правила дополнены главой 2-1 в соответствии с Указом Президента РК от 22.12.2023 </w:t>
      </w:r>
      <w:r>
        <w:rPr>
          <w:rFonts w:ascii="Times New Roman"/>
          <w:b w:val="false"/>
          <w:i w:val="false"/>
          <w:color w:val="ff0000"/>
          <w:sz w:val="28"/>
        </w:rPr>
        <w:t>№ 418</w:t>
      </w:r>
      <w:r>
        <w:rPr>
          <w:rFonts w:ascii="Times New Roman"/>
          <w:b w:val="false"/>
          <w:i w:val="false"/>
          <w:color w:val="ff0000"/>
          <w:sz w:val="28"/>
        </w:rPr>
        <w:t xml:space="preserve"> (вводится в действие со дня его первого официального опубликования).</w:t>
      </w:r>
    </w:p>
    <w:bookmarkStart w:name="z116" w:id="80"/>
    <w:p>
      <w:pPr>
        <w:spacing w:after="0"/>
        <w:ind w:left="0"/>
        <w:jc w:val="both"/>
      </w:pPr>
      <w:r>
        <w:rPr>
          <w:rFonts w:ascii="Times New Roman"/>
          <w:b w:val="false"/>
          <w:i w:val="false"/>
          <w:color w:val="000000"/>
          <w:sz w:val="28"/>
        </w:rPr>
        <w:t>
      13-1. В региональный резерв без проведения отбора зачисляются кандидаты в Президентский молодежный кадровый резерв, включенные в список кандидатов, подлежащих зачислению в региональные резервы без прохождения отбора, утвержденный Национальной комиссией по молодежному кадровому резерву при Президенте Республики Казахстан (далее – кандидаты в Президентский резерв), в случае предоставления ими в комиссию заявления о зачислении в региональный резерв.</w:t>
      </w:r>
    </w:p>
    <w:bookmarkEnd w:id="80"/>
    <w:bookmarkStart w:name="z117" w:id="81"/>
    <w:p>
      <w:pPr>
        <w:spacing w:after="0"/>
        <w:ind w:left="0"/>
        <w:jc w:val="both"/>
      </w:pPr>
      <w:r>
        <w:rPr>
          <w:rFonts w:ascii="Times New Roman"/>
          <w:b w:val="false"/>
          <w:i w:val="false"/>
          <w:color w:val="000000"/>
          <w:sz w:val="28"/>
        </w:rPr>
        <w:t>
      13-2. Кандидат в Президентский резерв самостоятельно выбирает региональный резерв, сформированный в порядке, установленном настоящими Правилами, и подает заявление в соответствующую комиссию в течение года со дня утверждения Национальной комиссией по молодежному кадровому резерву при Президенте Республики Казахстан списка кандидатов, подлежащих зачислению в региональные резервы без прохождения отбора.</w:t>
      </w:r>
    </w:p>
    <w:bookmarkEnd w:id="81"/>
    <w:bookmarkStart w:name="z118" w:id="82"/>
    <w:p>
      <w:pPr>
        <w:spacing w:after="0"/>
        <w:ind w:left="0"/>
        <w:jc w:val="both"/>
      </w:pPr>
      <w:r>
        <w:rPr>
          <w:rFonts w:ascii="Times New Roman"/>
          <w:b w:val="false"/>
          <w:i w:val="false"/>
          <w:color w:val="000000"/>
          <w:sz w:val="28"/>
        </w:rPr>
        <w:t>
      13-3. Комиссия в течение месяца со дня получения заявления выносит решение о зачислении в региональный резерв кандидата в Президентский резерв сроком на два года.</w:t>
      </w:r>
    </w:p>
    <w:bookmarkEnd w:id="82"/>
    <w:bookmarkStart w:name="z119" w:id="83"/>
    <w:p>
      <w:pPr>
        <w:spacing w:after="0"/>
        <w:ind w:left="0"/>
        <w:jc w:val="both"/>
      </w:pPr>
      <w:r>
        <w:rPr>
          <w:rFonts w:ascii="Times New Roman"/>
          <w:b w:val="false"/>
          <w:i w:val="false"/>
          <w:color w:val="000000"/>
          <w:sz w:val="28"/>
        </w:rPr>
        <w:t>
      13-4. Кандидаты Президентского резерва зачисляются в региональный резерв дополнительно к количеству кандидатов, зачисляемых в региональный резерв, определенному в порядке, установленном пунктом 3 настоящих Правил.</w:t>
      </w:r>
    </w:p>
    <w:bookmarkEnd w:id="83"/>
    <w:bookmarkStart w:name="z96" w:id="84"/>
    <w:p>
      <w:pPr>
        <w:spacing w:after="0"/>
        <w:ind w:left="0"/>
        <w:jc w:val="left"/>
      </w:pPr>
      <w:r>
        <w:rPr>
          <w:rFonts w:ascii="Times New Roman"/>
          <w:b/>
          <w:i w:val="false"/>
          <w:color w:val="000000"/>
        </w:rPr>
        <w:t xml:space="preserve"> Глава 3. Назначение из регионального резерва</w:t>
      </w:r>
    </w:p>
    <w:bookmarkEnd w:id="84"/>
    <w:bookmarkStart w:name="z97" w:id="85"/>
    <w:p>
      <w:pPr>
        <w:spacing w:after="0"/>
        <w:ind w:left="0"/>
        <w:jc w:val="both"/>
      </w:pPr>
      <w:r>
        <w:rPr>
          <w:rFonts w:ascii="Times New Roman"/>
          <w:b w:val="false"/>
          <w:i w:val="false"/>
          <w:color w:val="000000"/>
          <w:sz w:val="28"/>
        </w:rPr>
        <w:t>
      14. Лица, зачисленные в региональный резерв, могут занять административные государственные должности корпуса "Б" в местных исполнительных органах, за исключением избираемых должностей (далее – должности корпуса "Б"), в порядке и на условиях, установленных законодательством Республики Казахстан.</w:t>
      </w:r>
    </w:p>
    <w:bookmarkEnd w:id="85"/>
    <w:bookmarkStart w:name="z98" w:id="86"/>
    <w:p>
      <w:pPr>
        <w:spacing w:after="0"/>
        <w:ind w:left="0"/>
        <w:jc w:val="both"/>
      </w:pPr>
      <w:r>
        <w:rPr>
          <w:rFonts w:ascii="Times New Roman"/>
          <w:b w:val="false"/>
          <w:i w:val="false"/>
          <w:color w:val="000000"/>
          <w:sz w:val="28"/>
        </w:rPr>
        <w:t>
      15. Для назначения из регионального резерва на вакантную должность руководителя исполнительного органа области, города республиканского значения, столицы, финансируемого из областного бюджета, бюджетов города республиканского значения, столицы без проведения конкурсного отбора должностное лицо (орган), имеющее право назначения граждан на данную государственную должность, либо уполномоченное им лицо вносит представление в уполномоченный орган с приложением заявления и послужного списка лица, зачисленного в региональный резерв.</w:t>
      </w:r>
    </w:p>
    <w:bookmarkEnd w:id="86"/>
    <w:bookmarkStart w:name="z99" w:id="87"/>
    <w:p>
      <w:pPr>
        <w:spacing w:after="0"/>
        <w:ind w:left="0"/>
        <w:jc w:val="both"/>
      </w:pPr>
      <w:r>
        <w:rPr>
          <w:rFonts w:ascii="Times New Roman"/>
          <w:b w:val="false"/>
          <w:i w:val="false"/>
          <w:color w:val="000000"/>
          <w:sz w:val="28"/>
        </w:rPr>
        <w:t xml:space="preserve">
      16. Для назначения из регионального резерва на вакантную должность корпуса "Б", за исключением должности, указанной в пункте 15 настоящих Правил, без проведения конкурсного отбора должностное лицо (орган), имеющее право назначения граждан на данную государственную должность, либо уполномоченное им лицо вносит представление в территориальное подразделение уполномоченного органа с приложением заявления и послужного списка лица, зачисленного в региональный резерв. </w:t>
      </w:r>
    </w:p>
    <w:bookmarkEnd w:id="87"/>
    <w:bookmarkStart w:name="z100" w:id="88"/>
    <w:p>
      <w:pPr>
        <w:spacing w:after="0"/>
        <w:ind w:left="0"/>
        <w:jc w:val="both"/>
      </w:pPr>
      <w:r>
        <w:rPr>
          <w:rFonts w:ascii="Times New Roman"/>
          <w:b w:val="false"/>
          <w:i w:val="false"/>
          <w:color w:val="000000"/>
          <w:sz w:val="28"/>
        </w:rPr>
        <w:t>
      17. При согласии лица, зачисленного в региональный резерв, допускается его назначение в другие регионы. В указанном случае акт о назначении принимается лицом, имеющим право назначения на государственную должность и освобождения от государственной должности, по месту назначения лица, зачисленного в региональный резерв, по согласованию с уполномоченным органом.</w:t>
      </w:r>
    </w:p>
    <w:bookmarkEnd w:id="88"/>
    <w:bookmarkStart w:name="z101" w:id="89"/>
    <w:p>
      <w:pPr>
        <w:spacing w:after="0"/>
        <w:ind w:left="0"/>
        <w:jc w:val="left"/>
      </w:pPr>
      <w:r>
        <w:rPr>
          <w:rFonts w:ascii="Times New Roman"/>
          <w:b/>
          <w:i w:val="false"/>
          <w:color w:val="000000"/>
        </w:rPr>
        <w:t xml:space="preserve"> Глава 4. Исключение из регионального резерва</w:t>
      </w:r>
    </w:p>
    <w:bookmarkEnd w:id="89"/>
    <w:bookmarkStart w:name="z102" w:id="90"/>
    <w:p>
      <w:pPr>
        <w:spacing w:after="0"/>
        <w:ind w:left="0"/>
        <w:jc w:val="both"/>
      </w:pPr>
      <w:r>
        <w:rPr>
          <w:rFonts w:ascii="Times New Roman"/>
          <w:b w:val="false"/>
          <w:i w:val="false"/>
          <w:color w:val="000000"/>
          <w:sz w:val="28"/>
        </w:rPr>
        <w:t>
      18. Исключение лиц из регионального резерва осуществляется комиссией при предоставлении соответствующих предложений территориальным подразделением уполномоченного органа в случаях:</w:t>
      </w:r>
    </w:p>
    <w:bookmarkEnd w:id="90"/>
    <w:bookmarkStart w:name="z103" w:id="91"/>
    <w:p>
      <w:pPr>
        <w:spacing w:after="0"/>
        <w:ind w:left="0"/>
        <w:jc w:val="both"/>
      </w:pPr>
      <w:r>
        <w:rPr>
          <w:rFonts w:ascii="Times New Roman"/>
          <w:b w:val="false"/>
          <w:i w:val="false"/>
          <w:color w:val="000000"/>
          <w:sz w:val="28"/>
        </w:rPr>
        <w:t>
      1) по собственному желанию;</w:t>
      </w:r>
    </w:p>
    <w:bookmarkEnd w:id="91"/>
    <w:bookmarkStart w:name="z104" w:id="92"/>
    <w:p>
      <w:pPr>
        <w:spacing w:after="0"/>
        <w:ind w:left="0"/>
        <w:jc w:val="both"/>
      </w:pPr>
      <w:r>
        <w:rPr>
          <w:rFonts w:ascii="Times New Roman"/>
          <w:b w:val="false"/>
          <w:i w:val="false"/>
          <w:color w:val="000000"/>
          <w:sz w:val="28"/>
        </w:rPr>
        <w:t>
      2) утраты гражданства Республики Казахстан;</w:t>
      </w:r>
    </w:p>
    <w:bookmarkEnd w:id="92"/>
    <w:bookmarkStart w:name="z105" w:id="93"/>
    <w:p>
      <w:pPr>
        <w:spacing w:after="0"/>
        <w:ind w:left="0"/>
        <w:jc w:val="both"/>
      </w:pPr>
      <w:r>
        <w:rPr>
          <w:rFonts w:ascii="Times New Roman"/>
          <w:b w:val="false"/>
          <w:i w:val="false"/>
          <w:color w:val="000000"/>
          <w:sz w:val="28"/>
        </w:rPr>
        <w:t>
      3) наличия гражданства иностранного государства;</w:t>
      </w:r>
    </w:p>
    <w:bookmarkEnd w:id="93"/>
    <w:bookmarkStart w:name="z106" w:id="94"/>
    <w:p>
      <w:pPr>
        <w:spacing w:after="0"/>
        <w:ind w:left="0"/>
        <w:jc w:val="both"/>
      </w:pPr>
      <w:r>
        <w:rPr>
          <w:rFonts w:ascii="Times New Roman"/>
          <w:b w:val="false"/>
          <w:i w:val="false"/>
          <w:color w:val="000000"/>
          <w:sz w:val="28"/>
        </w:rPr>
        <w:t>
      4) совершения дисциплинарного проступка, дискредитирующего государственную службу;</w:t>
      </w:r>
    </w:p>
    <w:bookmarkEnd w:id="94"/>
    <w:bookmarkStart w:name="z107" w:id="95"/>
    <w:p>
      <w:pPr>
        <w:spacing w:after="0"/>
        <w:ind w:left="0"/>
        <w:jc w:val="both"/>
      </w:pPr>
      <w:r>
        <w:rPr>
          <w:rFonts w:ascii="Times New Roman"/>
          <w:b w:val="false"/>
          <w:i w:val="false"/>
          <w:color w:val="000000"/>
          <w:sz w:val="28"/>
        </w:rPr>
        <w:t>
      5) понижения в должности либо увольнения на основе оценки эффективности его деятельности;</w:t>
      </w:r>
    </w:p>
    <w:bookmarkEnd w:id="95"/>
    <w:bookmarkStart w:name="z108" w:id="96"/>
    <w:p>
      <w:pPr>
        <w:spacing w:after="0"/>
        <w:ind w:left="0"/>
        <w:jc w:val="both"/>
      </w:pPr>
      <w:r>
        <w:rPr>
          <w:rFonts w:ascii="Times New Roman"/>
          <w:b w:val="false"/>
          <w:i w:val="false"/>
          <w:color w:val="000000"/>
          <w:sz w:val="28"/>
        </w:rPr>
        <w:t>
      6) привлечения к административной ответственности за правонарушения, посягающие на общественный порядок и нравственность;</w:t>
      </w:r>
    </w:p>
    <w:bookmarkEnd w:id="96"/>
    <w:bookmarkStart w:name="z109" w:id="97"/>
    <w:p>
      <w:pPr>
        <w:spacing w:after="0"/>
        <w:ind w:left="0"/>
        <w:jc w:val="both"/>
      </w:pPr>
      <w:r>
        <w:rPr>
          <w:rFonts w:ascii="Times New Roman"/>
          <w:b w:val="false"/>
          <w:i w:val="false"/>
          <w:color w:val="000000"/>
          <w:sz w:val="28"/>
        </w:rPr>
        <w:t>
      7) совершения административного коррупционного правонарушения;</w:t>
      </w:r>
    </w:p>
    <w:bookmarkEnd w:id="97"/>
    <w:bookmarkStart w:name="z110" w:id="98"/>
    <w:p>
      <w:pPr>
        <w:spacing w:after="0"/>
        <w:ind w:left="0"/>
        <w:jc w:val="both"/>
      </w:pPr>
      <w:r>
        <w:rPr>
          <w:rFonts w:ascii="Times New Roman"/>
          <w:b w:val="false"/>
          <w:i w:val="false"/>
          <w:color w:val="000000"/>
          <w:sz w:val="28"/>
        </w:rPr>
        <w:t xml:space="preserve">
      8) совершения преступления или уголовного проступка либо освобождения от уголовной ответственности за совершение преступления или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период пребывания в региональном резерве;</w:t>
      </w:r>
    </w:p>
    <w:bookmarkEnd w:id="98"/>
    <w:bookmarkStart w:name="z111" w:id="99"/>
    <w:p>
      <w:pPr>
        <w:spacing w:after="0"/>
        <w:ind w:left="0"/>
        <w:jc w:val="both"/>
      </w:pPr>
      <w:r>
        <w:rPr>
          <w:rFonts w:ascii="Times New Roman"/>
          <w:b w:val="false"/>
          <w:i w:val="false"/>
          <w:color w:val="000000"/>
          <w:sz w:val="28"/>
        </w:rPr>
        <w:t>
      9) отказа от принятия на себя антикоррупционных ограничений;</w:t>
      </w:r>
    </w:p>
    <w:bookmarkEnd w:id="99"/>
    <w:bookmarkStart w:name="z112" w:id="100"/>
    <w:p>
      <w:pPr>
        <w:spacing w:after="0"/>
        <w:ind w:left="0"/>
        <w:jc w:val="both"/>
      </w:pPr>
      <w:r>
        <w:rPr>
          <w:rFonts w:ascii="Times New Roman"/>
          <w:b w:val="false"/>
          <w:i w:val="false"/>
          <w:color w:val="000000"/>
          <w:sz w:val="28"/>
        </w:rPr>
        <w:t>
      10) признания судом недееспособным или ограниченно дееспособным;</w:t>
      </w:r>
    </w:p>
    <w:bookmarkEnd w:id="100"/>
    <w:bookmarkStart w:name="z113" w:id="101"/>
    <w:p>
      <w:pPr>
        <w:spacing w:after="0"/>
        <w:ind w:left="0"/>
        <w:jc w:val="both"/>
      </w:pPr>
      <w:r>
        <w:rPr>
          <w:rFonts w:ascii="Times New Roman"/>
          <w:b w:val="false"/>
          <w:i w:val="false"/>
          <w:color w:val="000000"/>
          <w:sz w:val="28"/>
        </w:rPr>
        <w:t xml:space="preserve">
      11) увольнения по отрицательным мотивам в соответствии с законами Республики Казахстан либо расторжения трудового договора по инициативе работодателя по основаниям, предусмотренным подпунктами 9), 10), 12), 13), 14), 15) и 17)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r>
        <w:rPr>
          <w:rFonts w:ascii="Times New Roman"/>
          <w:b w:val="false"/>
          <w:i w:val="false"/>
          <w:color w:val="000000"/>
          <w:sz w:val="28"/>
        </w:rPr>
        <w:t xml:space="preserve"> </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