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2381" w14:textId="6d32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мая 2023 года № 214.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о Евразийском экономическом союзе от 29 мая 2014 года в части нераспространения его положений по зачислению и распределению сумм ввозных таможенных пошлин на правоотношения, возникшие в сфере недропользования в Республике Казахстан по контрактам, заключенным до 1 июля 2010 года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абзацем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Протокол не распространяется на правоотношения, связанные с ввозом товаров в рамках контрактов в сфере недропользования, в том числе по соглашениям о разделе продукции, заключенных Республикой Казахстан до 1 июля 2010 года, которыми предусмотрено освобождение и (или) возмещение ввозных таможенных пошлин.".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и распространяется на правоотношения, возникшие с 1 ноября 2014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"_______"________ 20__ года в одном подлинном экземпляре на русском языке.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