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f265" w14:textId="f32f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Оралова А.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Оралова Асхата Раздыковича Министром культуры и спорта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