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4968" w14:textId="9ab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2022 года № 1070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и развитию финансового рынка,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дополнить абзацем шестым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"рассматривать обращения физических и юридических лиц в пределах своей компетенции в порядке и сроки, установленные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231-1) следующего содержания: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проведение анализа и выявление системных проблем, поднимаемых заявителями;";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развитию финансового рынка, утвержденной вышеназванным Указом: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изложить в следующей редакции: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Департамент координации (город Астана)";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19, изложить в следующей редакции: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Управление региональных представителей в городе Астане".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