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c5d" w14:textId="f413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августа 2022 года № 986</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"1) отборочная комиссия – комиссия, создаваемая в воинских частях (учреждениях) Вооруженных Сил, других войск и воинских формирований Республики Казахстан (далее – Вооруженные Силы, другие войска и воинские формирования), по отбору граждан, поступающих на воинскую службу по контракту;";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"2) штатно-должностная категория – воинское звание, предусмотренное для воинской должности штатом воинской части (учреждения);";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13" w:id="6"/>
    <w:p>
      <w:pPr>
        <w:spacing w:after="0"/>
        <w:ind w:left="0"/>
        <w:jc w:val="both"/>
      </w:pPr>
      <w:r>
        <w:rPr>
          <w:rFonts w:ascii="Times New Roman"/>
          <w:b w:val="false"/>
          <w:i w:val="false"/>
          <w:color w:val="000000"/>
          <w:sz w:val="28"/>
        </w:rPr>
        <w:t xml:space="preserve">
      "Первыми руководителями уполномоченных органов утверждаются инструкции по применению Правил.";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"5. Военнослужащий, проходящий воинскую службу по призыву, в мирное время после шести месяцев воинской службы и при прохождении им обязательного курса подготовки по одной из военно-учетных специальностей в добровольном порядке может быть направлен, в том числе в составе подразделения или воинской части (учреждения), для выполнения международных обязательств по поддержанию мира и безопасности за пределами Республики Казахстан.";</w:t>
      </w:r>
    </w:p>
    <w:bookmarkEnd w:id="7"/>
    <w:bookmarkStart w:name="z16" w:id="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8"/>
    <w:bookmarkStart w:name="z17" w:id="9"/>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(начальника) воинской части (учреждения) о зачислении в списки воинской части (учреждения), а в Службе государственной охраны Республики Казахстан – день издания приказа по личному составу;";</w:t>
      </w:r>
    </w:p>
    <w:bookmarkEnd w:id="9"/>
    <w:bookmarkStart w:name="z18" w:id="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0"/>
    <w:bookmarkStart w:name="z19" w:id="11"/>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(учреждения) в связи с увольнением с воинской службы (окончанием воинских сборов), а также переводом в специальные государственные и правоохранительные органы Республики Казахстан, оформляемый приказом командира (начальника) воинской части (учреждения), за исключением Службы государственной охраны Республики Казахстан, где увольнение оформляется приказом первого руководителя.";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"10. В срок воинской службы военнослужащему не засчитываются период времени, на который он самовольно оставил воинскую часть (учреждение) или место воинской службы (воинских сборов), а также время отбывания уголовного или административного наказания в виде ареста.</w:t>
      </w:r>
    </w:p>
    <w:bookmarkEnd w:id="12"/>
    <w:bookmarkStart w:name="z22" w:id="13"/>
    <w:p>
      <w:pPr>
        <w:spacing w:after="0"/>
        <w:ind w:left="0"/>
        <w:jc w:val="both"/>
      </w:pPr>
      <w:r>
        <w:rPr>
          <w:rFonts w:ascii="Times New Roman"/>
          <w:b w:val="false"/>
          <w:i w:val="false"/>
          <w:color w:val="000000"/>
          <w:sz w:val="28"/>
        </w:rPr>
        <w:t>
      Началом периода самовольного оставления воинской части (учреждения) или места воинской службы (воинских сборов) является время фактического оставления военнослужащим расположения воинской части (учреждения) или места службы (воинских сборов), а равно необоснованное неприбытие его в установленный срок к месту воинской службы (воинских сборов), окончанием – время явки самого военнослужащего в воинскую часть (учреждение), органы военного управления или правоохранительные органы либо время его задержания.</w:t>
      </w:r>
    </w:p>
    <w:bookmarkEnd w:id="13"/>
    <w:bookmarkStart w:name="z23" w:id="14"/>
    <w:p>
      <w:pPr>
        <w:spacing w:after="0"/>
        <w:ind w:left="0"/>
        <w:jc w:val="both"/>
      </w:pPr>
      <w:r>
        <w:rPr>
          <w:rFonts w:ascii="Times New Roman"/>
          <w:b w:val="false"/>
          <w:i w:val="false"/>
          <w:color w:val="000000"/>
          <w:sz w:val="28"/>
        </w:rPr>
        <w:t>
      11. Общая продолжительность воинской службы (выслуга лет) военнослужащего включает в себя все время его воинской службы как по призыву, так и по контракту, а также время прохождения воинских сборов.</w:t>
      </w:r>
    </w:p>
    <w:bookmarkEnd w:id="14"/>
    <w:bookmarkStart w:name="z24" w:id="15"/>
    <w:p>
      <w:pPr>
        <w:spacing w:after="0"/>
        <w:ind w:left="0"/>
        <w:jc w:val="both"/>
      </w:pPr>
      <w:r>
        <w:rPr>
          <w:rFonts w:ascii="Times New Roman"/>
          <w:b w:val="false"/>
          <w:i w:val="false"/>
          <w:color w:val="000000"/>
          <w:sz w:val="28"/>
        </w:rPr>
        <w:t>
      Общая продолжительность воинской службы исчисляется как в календарном, так и льготном исчислении в порядке, установленном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
    <w:bookmarkStart w:name="z27" w:id="18"/>
    <w:p>
      <w:pPr>
        <w:spacing w:after="0"/>
        <w:ind w:left="0"/>
        <w:jc w:val="both"/>
      </w:pPr>
      <w:r>
        <w:rPr>
          <w:rFonts w:ascii="Times New Roman"/>
          <w:b w:val="false"/>
          <w:i w:val="false"/>
          <w:color w:val="000000"/>
          <w:sz w:val="28"/>
        </w:rPr>
        <w:t>
      "12. Контракт о прохождении воинской службы (далее – контракт) заключается в добровольном порядке гражданином Республики Казахстан с уполномоченным должностным лицом в письменном виде по типовой форме, утверждаемой Министром обороны Республики Казахстан по согласованию с первыми руководителями уполномоченных органов:";</w:t>
      </w:r>
    </w:p>
    <w:bookmarkEnd w:id="18"/>
    <w:bookmarkStart w:name="z28" w:id="19"/>
    <w:p>
      <w:pPr>
        <w:spacing w:after="0"/>
        <w:ind w:left="0"/>
        <w:jc w:val="both"/>
      </w:pPr>
      <w:r>
        <w:rPr>
          <w:rFonts w:ascii="Times New Roman"/>
          <w:b w:val="false"/>
          <w:i w:val="false"/>
          <w:color w:val="000000"/>
          <w:sz w:val="28"/>
        </w:rPr>
        <w:t xml:space="preserve">
      подпункт 2) изложить в следующей редакции: </w:t>
      </w:r>
    </w:p>
    <w:bookmarkEnd w:id="19"/>
    <w:bookmarkStart w:name="z29" w:id="20"/>
    <w:p>
      <w:pPr>
        <w:spacing w:after="0"/>
        <w:ind w:left="0"/>
        <w:jc w:val="both"/>
      </w:pPr>
      <w:r>
        <w:rPr>
          <w:rFonts w:ascii="Times New Roman"/>
          <w:b w:val="false"/>
          <w:i w:val="false"/>
          <w:color w:val="000000"/>
          <w:sz w:val="28"/>
        </w:rPr>
        <w:t>
      "2) назначаемым на воинскую должность со штатно-должностной категорией рядового, сержантского и офицерского составов (за исключением высшего офицерского состава), – с соответствующим уполномоченным должностным лицом от командира (начальника) воинской части (учреждения) и выше;";</w:t>
      </w:r>
    </w:p>
    <w:bookmarkEnd w:id="20"/>
    <w:bookmarkStart w:name="z30" w:id="21"/>
    <w:p>
      <w:pPr>
        <w:spacing w:after="0"/>
        <w:ind w:left="0"/>
        <w:jc w:val="both"/>
      </w:pPr>
      <w:r>
        <w:rPr>
          <w:rFonts w:ascii="Times New Roman"/>
          <w:b w:val="false"/>
          <w:i w:val="false"/>
          <w:color w:val="000000"/>
          <w:sz w:val="28"/>
        </w:rPr>
        <w:t>
      часть вторую изложить в следующей редакции:</w:t>
      </w:r>
    </w:p>
    <w:bookmarkEnd w:id="21"/>
    <w:bookmarkStart w:name="z31" w:id="22"/>
    <w:p>
      <w:pPr>
        <w:spacing w:after="0"/>
        <w:ind w:left="0"/>
        <w:jc w:val="both"/>
      </w:pPr>
      <w:r>
        <w:rPr>
          <w:rFonts w:ascii="Times New Roman"/>
          <w:b w:val="false"/>
          <w:i w:val="false"/>
          <w:color w:val="000000"/>
          <w:sz w:val="28"/>
        </w:rPr>
        <w:t>
      "С военнослужащими, проходящими воинскую службу в занимаемых воинских должностях, контракты заключаются в соответствии с подпунктами 1) и 2) части первой настоящего пункта.";</w:t>
      </w:r>
    </w:p>
    <w:bookmarkEnd w:id="22"/>
    <w:bookmarkStart w:name="z32" w:id="23"/>
    <w:p>
      <w:pPr>
        <w:spacing w:after="0"/>
        <w:ind w:left="0"/>
        <w:jc w:val="both"/>
      </w:pPr>
      <w:r>
        <w:rPr>
          <w:rFonts w:ascii="Times New Roman"/>
          <w:b w:val="false"/>
          <w:i w:val="false"/>
          <w:color w:val="000000"/>
          <w:sz w:val="28"/>
        </w:rPr>
        <w:t xml:space="preserve">
      подпункт 3) части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3"/>
    <w:bookmarkStart w:name="z33" w:id="24"/>
    <w:p>
      <w:pPr>
        <w:spacing w:after="0"/>
        <w:ind w:left="0"/>
        <w:jc w:val="both"/>
      </w:pPr>
      <w:r>
        <w:rPr>
          <w:rFonts w:ascii="Times New Roman"/>
          <w:b w:val="false"/>
          <w:i w:val="false"/>
          <w:color w:val="000000"/>
          <w:sz w:val="28"/>
        </w:rPr>
        <w:t>
      "3) отчисления из военного учебного заведения, не являющегося основанием для увольнения с воинской службы по отрицательным мотивам, военнослужащего, проходившего воинскую службу по контракту перед поступлением в военное учебное заведение, за исключением случая, предусмотренного пунктом 10 статьи 26 Закона;";</w:t>
      </w:r>
    </w:p>
    <w:bookmarkEnd w:id="24"/>
    <w:bookmarkStart w:name="z34"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5"/>
    <w:bookmarkStart w:name="z35" w:id="26"/>
    <w:p>
      <w:pPr>
        <w:spacing w:after="0"/>
        <w:ind w:left="0"/>
        <w:jc w:val="both"/>
      </w:pPr>
      <w:r>
        <w:rPr>
          <w:rFonts w:ascii="Times New Roman"/>
          <w:b w:val="false"/>
          <w:i w:val="false"/>
          <w:color w:val="000000"/>
          <w:sz w:val="28"/>
        </w:rPr>
        <w:t>
      "Контракт вступает в действие со дня издания приказа уполномоченного должностного лица, которому предоставлено это право в соответствии с перечнем должностных лиц, имеющих право издавать приказы о заключении контракта, назначении на воинские должности, перемещении, освобождении, увольнении с воинской службы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органа.";</w:t>
      </w:r>
    </w:p>
    <w:bookmarkEnd w:id="26"/>
    <w:bookmarkStart w:name="z36"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7"/>
    <w:bookmarkStart w:name="z37" w:id="28"/>
    <w:p>
      <w:pPr>
        <w:spacing w:after="0"/>
        <w:ind w:left="0"/>
        <w:jc w:val="both"/>
      </w:pPr>
      <w:r>
        <w:rPr>
          <w:rFonts w:ascii="Times New Roman"/>
          <w:b w:val="false"/>
          <w:i w:val="false"/>
          <w:color w:val="000000"/>
          <w:sz w:val="28"/>
        </w:rPr>
        <w:t>
      "Действие контрактов, заключенных до достижения предельного возраста состояния на воинской службе до введения в действие Закона, распространяется до достижения военнослужащими предельных возрастов, установленных пунктом 1 статьи 25 Закона.";</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часть первую изложить в следующей редакции:</w:t>
      </w:r>
    </w:p>
    <w:bookmarkEnd w:id="30"/>
    <w:bookmarkStart w:name="z40" w:id="31"/>
    <w:p>
      <w:pPr>
        <w:spacing w:after="0"/>
        <w:ind w:left="0"/>
        <w:jc w:val="both"/>
      </w:pPr>
      <w:r>
        <w:rPr>
          <w:rFonts w:ascii="Times New Roman"/>
          <w:b w:val="false"/>
          <w:i w:val="false"/>
          <w:color w:val="000000"/>
          <w:sz w:val="28"/>
        </w:rPr>
        <w:t>
      "16. Военнослужащий, изъявивший желание дальнейшего прохождения воинской службы по контракту,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(начальнику) воинской части (учреждения).";</w:t>
      </w:r>
    </w:p>
    <w:bookmarkEnd w:id="31"/>
    <w:bookmarkStart w:name="z41" w:id="32"/>
    <w:p>
      <w:pPr>
        <w:spacing w:after="0"/>
        <w:ind w:left="0"/>
        <w:jc w:val="both"/>
      </w:pPr>
      <w:r>
        <w:rPr>
          <w:rFonts w:ascii="Times New Roman"/>
          <w:b w:val="false"/>
          <w:i w:val="false"/>
          <w:color w:val="000000"/>
          <w:sz w:val="28"/>
        </w:rPr>
        <w:t>
      часть четвертую изложить в следующей редакции:</w:t>
      </w:r>
    </w:p>
    <w:bookmarkEnd w:id="32"/>
    <w:bookmarkStart w:name="z42" w:id="33"/>
    <w:p>
      <w:pPr>
        <w:spacing w:after="0"/>
        <w:ind w:left="0"/>
        <w:jc w:val="both"/>
      </w:pPr>
      <w:r>
        <w:rPr>
          <w:rFonts w:ascii="Times New Roman"/>
          <w:b w:val="false"/>
          <w:i w:val="false"/>
          <w:color w:val="000000"/>
          <w:sz w:val="28"/>
        </w:rPr>
        <w:t>
      "Военнослужащий, проходящий воинскую службу по контракту и принявший решение об увольнении с воинской службы в связи с окончанием срока контракта, не менее чем за два месяца до окончания срока действия контракта письменно уведомляет уполномоченное должностное лицо о своем решении.";</w:t>
      </w:r>
    </w:p>
    <w:bookmarkEnd w:id="33"/>
    <w:bookmarkStart w:name="z43"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4"/>
    <w:bookmarkStart w:name="z44" w:id="35"/>
    <w:p>
      <w:pPr>
        <w:spacing w:after="0"/>
        <w:ind w:left="0"/>
        <w:jc w:val="both"/>
      </w:pPr>
      <w:r>
        <w:rPr>
          <w:rFonts w:ascii="Times New Roman"/>
          <w:b w:val="false"/>
          <w:i w:val="false"/>
          <w:color w:val="000000"/>
          <w:sz w:val="28"/>
        </w:rPr>
        <w:t>
      "20. Гражданин Республики Казахстан, не состоящий на воинской службе, изъявивший желание поступить на воинскую службу по контракту, подает заявление начальнику местного органа военного управления или командиру (начальнику) воинской части (учреждения).";</w:t>
      </w:r>
    </w:p>
    <w:bookmarkEnd w:id="35"/>
    <w:bookmarkStart w:name="z4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37"/>
    <w:bookmarkStart w:name="z47" w:id="38"/>
    <w:p>
      <w:pPr>
        <w:spacing w:after="0"/>
        <w:ind w:left="0"/>
        <w:jc w:val="both"/>
      </w:pPr>
      <w:r>
        <w:rPr>
          <w:rFonts w:ascii="Times New Roman"/>
          <w:b w:val="false"/>
          <w:i w:val="false"/>
          <w:color w:val="000000"/>
          <w:sz w:val="28"/>
        </w:rPr>
        <w:t>
      "2) наименование уполномоченного органа, с которым гражданин желает заключить контракт, воинская часть (учреждение);";</w:t>
      </w:r>
    </w:p>
    <w:bookmarkEnd w:id="38"/>
    <w:bookmarkStart w:name="z48" w:id="39"/>
    <w:p>
      <w:pPr>
        <w:spacing w:after="0"/>
        <w:ind w:left="0"/>
        <w:jc w:val="both"/>
      </w:pPr>
      <w:r>
        <w:rPr>
          <w:rFonts w:ascii="Times New Roman"/>
          <w:b w:val="false"/>
          <w:i w:val="false"/>
          <w:color w:val="000000"/>
          <w:sz w:val="28"/>
        </w:rPr>
        <w:t>
      часть четвертую изложить в следующей редакции:</w:t>
      </w:r>
    </w:p>
    <w:bookmarkEnd w:id="39"/>
    <w:bookmarkStart w:name="z49" w:id="40"/>
    <w:p>
      <w:pPr>
        <w:spacing w:after="0"/>
        <w:ind w:left="0"/>
        <w:jc w:val="both"/>
      </w:pPr>
      <w:r>
        <w:rPr>
          <w:rFonts w:ascii="Times New Roman"/>
          <w:b w:val="false"/>
          <w:i w:val="false"/>
          <w:color w:val="000000"/>
          <w:sz w:val="28"/>
        </w:rPr>
        <w:t>
      "Лица, не проходившие ранее воинскую службу, не обучавшиеся на военной кафедре, представляют документ, подтверждающий прохождение военной подготовки в специализированной организации Министерства обороны, за исключением женщин.";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"23. На кандидатов для прохождения воинской службы, предусматривающей работу со сведениями, составляющими государственные секреты, проводится в установленные законодательством Республики Казахстан порядке и сроки специальная проверка на допуск к государственным секретам. Прием на воинскую службу таких кандидатов производится только после завершения по ним специальной проверки на допуск к государственным секретам. Организация специальной проверки на допуск к государственным секретам возлагается на местные органы военного управления или воинские части (учреждения).</w:t>
      </w:r>
    </w:p>
    <w:bookmarkEnd w:id="41"/>
    <w:bookmarkStart w:name="z52" w:id="42"/>
    <w:p>
      <w:pPr>
        <w:spacing w:after="0"/>
        <w:ind w:left="0"/>
        <w:jc w:val="both"/>
      </w:pPr>
      <w:r>
        <w:rPr>
          <w:rFonts w:ascii="Times New Roman"/>
          <w:b w:val="false"/>
          <w:i w:val="false"/>
          <w:color w:val="000000"/>
          <w:sz w:val="28"/>
        </w:rPr>
        <w:t>
      24. Местным органом военного управления или воинской частью (учреждением) на кандидата оформляется личное дело.";</w:t>
      </w:r>
    </w:p>
    <w:bookmarkEnd w:id="42"/>
    <w:bookmarkStart w:name="z53"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3"/>
    <w:bookmarkStart w:name="z54" w:id="44"/>
    <w:p>
      <w:pPr>
        <w:spacing w:after="0"/>
        <w:ind w:left="0"/>
        <w:jc w:val="both"/>
      </w:pPr>
      <w:r>
        <w:rPr>
          <w:rFonts w:ascii="Times New Roman"/>
          <w:b w:val="false"/>
          <w:i w:val="false"/>
          <w:color w:val="000000"/>
          <w:sz w:val="28"/>
        </w:rPr>
        <w:t>
      "По согласованию руководителей уполномоченных органов медицинское освидетельствование кандидатов может проводиться в военно-медицинских (медицинских) подразделениях вне зависимости от ведомственной подчиненности.";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"32. Военнослужащий, проходящий воинскую службу по призыву и изъявивший желание поступить на воинскую службу по контракту, подает рапорт командиру (начальнику) воинской части (учреждения) (военнослужащий офицерского состава – за один месяц до истечения срока воинской службы по призыву).";</w:t>
      </w:r>
    </w:p>
    <w:bookmarkEnd w:id="45"/>
    <w:bookmarkStart w:name="z57"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6"/>
    <w:bookmarkStart w:name="z58" w:id="47"/>
    <w:p>
      <w:pPr>
        <w:spacing w:after="0"/>
        <w:ind w:left="0"/>
        <w:jc w:val="both"/>
      </w:pPr>
      <w:r>
        <w:rPr>
          <w:rFonts w:ascii="Times New Roman"/>
          <w:b w:val="false"/>
          <w:i w:val="false"/>
          <w:color w:val="000000"/>
          <w:sz w:val="28"/>
        </w:rPr>
        <w:t>
      "33. Рапорт военнослужащего, проходящего воинскую службу по призыву и изъявившего желание поступить на воинскую службу по контракту, регистрируется и принимается командиром (начальником) воинской части (учреждения) к рассмотрению. Командир (начальник) воинской части (учреждения) рассматривает рапорт военнослужащего, проходящего воинскую службу по призыву, и принимает по нему решение в течение десяти рабочих дней.";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"34. Командир (начальник) воинской части (учреждения), рассмотрев рапорт, отдает указания о:</w:t>
      </w:r>
    </w:p>
    <w:bookmarkEnd w:id="48"/>
    <w:bookmarkStart w:name="z61" w:id="49"/>
    <w:p>
      <w:pPr>
        <w:spacing w:after="0"/>
        <w:ind w:left="0"/>
        <w:jc w:val="both"/>
      </w:pPr>
      <w:r>
        <w:rPr>
          <w:rFonts w:ascii="Times New Roman"/>
          <w:b w:val="false"/>
          <w:i w:val="false"/>
          <w:color w:val="000000"/>
          <w:sz w:val="28"/>
        </w:rPr>
        <w:t>
      1) проведении медицинского освидетельствования кандидата;</w:t>
      </w:r>
    </w:p>
    <w:bookmarkEnd w:id="49"/>
    <w:bookmarkStart w:name="z62" w:id="50"/>
    <w:p>
      <w:pPr>
        <w:spacing w:after="0"/>
        <w:ind w:left="0"/>
        <w:jc w:val="both"/>
      </w:pPr>
      <w:r>
        <w:rPr>
          <w:rFonts w:ascii="Times New Roman"/>
          <w:b w:val="false"/>
          <w:i w:val="false"/>
          <w:color w:val="000000"/>
          <w:sz w:val="28"/>
        </w:rPr>
        <w:t>
      2) проведении мероприятий по профессиональному и психологическому отбору;</w:t>
      </w:r>
    </w:p>
    <w:bookmarkEnd w:id="50"/>
    <w:bookmarkStart w:name="z63" w:id="51"/>
    <w:p>
      <w:pPr>
        <w:spacing w:after="0"/>
        <w:ind w:left="0"/>
        <w:jc w:val="both"/>
      </w:pPr>
      <w:r>
        <w:rPr>
          <w:rFonts w:ascii="Times New Roman"/>
          <w:b w:val="false"/>
          <w:i w:val="false"/>
          <w:color w:val="000000"/>
          <w:sz w:val="28"/>
        </w:rPr>
        <w:t>
      3) проведении специальной проверки в порядке, определяемом Председателем Комитета национальной безопасности Республики Казахстан;</w:t>
      </w:r>
    </w:p>
    <w:bookmarkEnd w:id="51"/>
    <w:bookmarkStart w:name="z64" w:id="52"/>
    <w:p>
      <w:pPr>
        <w:spacing w:after="0"/>
        <w:ind w:left="0"/>
        <w:jc w:val="both"/>
      </w:pPr>
      <w:r>
        <w:rPr>
          <w:rFonts w:ascii="Times New Roman"/>
          <w:b w:val="false"/>
          <w:i w:val="false"/>
          <w:color w:val="000000"/>
          <w:sz w:val="28"/>
        </w:rPr>
        <w:t>
      4) проведении психофизиологического и полиграфологического исследований с кандидатами на воинские должности, перечень которых утвержден руководителем уполномоченного органа;</w:t>
      </w:r>
    </w:p>
    <w:bookmarkEnd w:id="52"/>
    <w:bookmarkStart w:name="z65" w:id="53"/>
    <w:p>
      <w:pPr>
        <w:spacing w:after="0"/>
        <w:ind w:left="0"/>
        <w:jc w:val="both"/>
      </w:pPr>
      <w:r>
        <w:rPr>
          <w:rFonts w:ascii="Times New Roman"/>
          <w:b w:val="false"/>
          <w:i w:val="false"/>
          <w:color w:val="000000"/>
          <w:sz w:val="28"/>
        </w:rPr>
        <w:t>
      5) проверке соответствия уровня образования, профессиональной и физической подготовки кандидата установленным требованиям для военнослужащих, проходящих воинскую службу по контракту;</w:t>
      </w:r>
    </w:p>
    <w:bookmarkEnd w:id="53"/>
    <w:bookmarkStart w:name="z66" w:id="54"/>
    <w:p>
      <w:pPr>
        <w:spacing w:after="0"/>
        <w:ind w:left="0"/>
        <w:jc w:val="both"/>
      </w:pPr>
      <w:r>
        <w:rPr>
          <w:rFonts w:ascii="Times New Roman"/>
          <w:b w:val="false"/>
          <w:i w:val="false"/>
          <w:color w:val="000000"/>
          <w:sz w:val="28"/>
        </w:rPr>
        <w:t>
      6) рассмотрении кандидатуры военнослужащего отборочной комиссией воинской части (учреждения).";</w:t>
      </w:r>
    </w:p>
    <w:bookmarkEnd w:id="54"/>
    <w:bookmarkStart w:name="z67"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55"/>
    <w:bookmarkStart w:name="z68" w:id="56"/>
    <w:p>
      <w:pPr>
        <w:spacing w:after="0"/>
        <w:ind w:left="0"/>
        <w:jc w:val="both"/>
      </w:pPr>
      <w:r>
        <w:rPr>
          <w:rFonts w:ascii="Times New Roman"/>
          <w:b w:val="false"/>
          <w:i w:val="false"/>
          <w:color w:val="000000"/>
          <w:sz w:val="28"/>
        </w:rPr>
        <w:t>
      "36. Решение о соответствии (несоответствии) кандидата требованиям, установленным для поступающих на воинскую службу по контракту, по рекомендации аттестационной (отборочной) комиссии воинской части (учреждения) принимается командиром (начальником) воинской части (учреждения).";</w:t>
      </w:r>
    </w:p>
    <w:bookmarkEnd w:id="56"/>
    <w:bookmarkStart w:name="z69" w:id="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57"/>
    <w:bookmarkStart w:name="z70" w:id="58"/>
    <w:p>
      <w:pPr>
        <w:spacing w:after="0"/>
        <w:ind w:left="0"/>
        <w:jc w:val="both"/>
      </w:pPr>
      <w:r>
        <w:rPr>
          <w:rFonts w:ascii="Times New Roman"/>
          <w:b w:val="false"/>
          <w:i w:val="false"/>
          <w:color w:val="000000"/>
          <w:sz w:val="28"/>
        </w:rPr>
        <w:t>
      "7. Заключение контрактов при продлении сроков воинской службы с военнослужащими, достигшими предельного возраста состояния на воинской службе";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72" w:id="59"/>
    <w:p>
      <w:pPr>
        <w:spacing w:after="0"/>
        <w:ind w:left="0"/>
        <w:jc w:val="both"/>
      </w:pPr>
      <w:r>
        <w:rPr>
          <w:rFonts w:ascii="Times New Roman"/>
          <w:b w:val="false"/>
          <w:i w:val="false"/>
          <w:color w:val="000000"/>
          <w:sz w:val="28"/>
        </w:rPr>
        <w:t>
      "43. Назначение военнослужащего на воинскую должность производится на основании квалификационных требований к категориям воинских должностей государственного органа, утверждаемых первым руководителем уполномоченного органа, с учетом уровня образования, профессиональной подготовки, опыта служебной деятельности, состояния здоровья военнослужащего и иных обстоятельств, предусмотренных настоящими Правилами.</w:t>
      </w:r>
    </w:p>
    <w:bookmarkEnd w:id="59"/>
    <w:bookmarkStart w:name="z73" w:id="60"/>
    <w:p>
      <w:pPr>
        <w:spacing w:after="0"/>
        <w:ind w:left="0"/>
        <w:jc w:val="both"/>
      </w:pPr>
      <w:r>
        <w:rPr>
          <w:rFonts w:ascii="Times New Roman"/>
          <w:b w:val="false"/>
          <w:i w:val="false"/>
          <w:color w:val="000000"/>
          <w:sz w:val="28"/>
        </w:rPr>
        <w:t>
      44. Назначение военнослужащих на воинские должности должно обеспечивать их использование по основной или однопрофильной военно-учетной специальности.</w:t>
      </w:r>
    </w:p>
    <w:bookmarkEnd w:id="60"/>
    <w:bookmarkStart w:name="z74" w:id="61"/>
    <w:p>
      <w:pPr>
        <w:spacing w:after="0"/>
        <w:ind w:left="0"/>
        <w:jc w:val="both"/>
      </w:pPr>
      <w:r>
        <w:rPr>
          <w:rFonts w:ascii="Times New Roman"/>
          <w:b w:val="false"/>
          <w:i w:val="false"/>
          <w:color w:val="000000"/>
          <w:sz w:val="28"/>
        </w:rPr>
        <w:t>
      Перечень однопрофильных военно-учетных специальностей утверждается первым руководителем уполномоченного органа.</w:t>
      </w:r>
    </w:p>
    <w:bookmarkEnd w:id="61"/>
    <w:bookmarkStart w:name="z75" w:id="62"/>
    <w:p>
      <w:pPr>
        <w:spacing w:after="0"/>
        <w:ind w:left="0"/>
        <w:jc w:val="both"/>
      </w:pPr>
      <w:r>
        <w:rPr>
          <w:rFonts w:ascii="Times New Roman"/>
          <w:b w:val="false"/>
          <w:i w:val="false"/>
          <w:color w:val="000000"/>
          <w:sz w:val="28"/>
        </w:rPr>
        <w:t>
      При необходимости использования военнослужащих на воинских должностях по новой для них военно-учетной специальности их назначению на эти должности должна предшествовать соответствующая переподготовка.";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77" w:id="63"/>
    <w:p>
      <w:pPr>
        <w:spacing w:after="0"/>
        <w:ind w:left="0"/>
        <w:jc w:val="both"/>
      </w:pPr>
      <w:r>
        <w:rPr>
          <w:rFonts w:ascii="Times New Roman"/>
          <w:b w:val="false"/>
          <w:i w:val="false"/>
          <w:color w:val="000000"/>
          <w:sz w:val="28"/>
        </w:rPr>
        <w:t>
      "46. Гражданин, зачисленный в военное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рядового или сержантского составов.</w:t>
      </w:r>
    </w:p>
    <w:bookmarkEnd w:id="63"/>
    <w:bookmarkStart w:name="z78" w:id="64"/>
    <w:p>
      <w:pPr>
        <w:spacing w:after="0"/>
        <w:ind w:left="0"/>
        <w:jc w:val="both"/>
      </w:pP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освобождается от ранее занимаемой воинской должности и назначается на воинскую должность переменного состава курсанта со штатно-должностной категорией рядового или сержантского составов.</w:t>
      </w:r>
    </w:p>
    <w:bookmarkEnd w:id="64"/>
    <w:bookmarkStart w:name="z79" w:id="65"/>
    <w:p>
      <w:pPr>
        <w:spacing w:after="0"/>
        <w:ind w:left="0"/>
        <w:jc w:val="both"/>
      </w:pPr>
      <w:r>
        <w:rPr>
          <w:rFonts w:ascii="Times New Roman"/>
          <w:b w:val="false"/>
          <w:i w:val="false"/>
          <w:color w:val="000000"/>
          <w:sz w:val="28"/>
        </w:rPr>
        <w:t>
      Военнослужащий, проходящий воинскую службу по контракту, зачисленный в военное учебное заведение, реализующее образовательные программы послевузовского образования, освобождается от ранее занимаемой воинской должности и назначается на воинскую должность переменного состава слушателя, магистранта, докторанта или адъюнкта Вооруженных Сил, других войск и воинских формирований, за исключением обучающихся с использованием дистанционных образовательных технологий.</w:t>
      </w:r>
    </w:p>
    <w:bookmarkEnd w:id="65"/>
    <w:bookmarkStart w:name="z80" w:id="66"/>
    <w:p>
      <w:pPr>
        <w:spacing w:after="0"/>
        <w:ind w:left="0"/>
        <w:jc w:val="both"/>
      </w:pPr>
      <w:r>
        <w:rPr>
          <w:rFonts w:ascii="Times New Roman"/>
          <w:b w:val="false"/>
          <w:i w:val="false"/>
          <w:color w:val="000000"/>
          <w:sz w:val="28"/>
        </w:rPr>
        <w:t>
      Улан, переведенный на третий курс обучения, а также гражданин на базе общего среднего образования или военнослужащий, зачисленные в военные учебные заведения, реализующие образовательные программы технического и профессионального, высшего образования, назначаются на воинскую должность переменного состава кадета либо курсанта или военного интерна Вооруженных Сил соответственно.</w:t>
      </w:r>
    </w:p>
    <w:bookmarkEnd w:id="66"/>
    <w:bookmarkStart w:name="z81" w:id="67"/>
    <w:p>
      <w:pPr>
        <w:spacing w:after="0"/>
        <w:ind w:left="0"/>
        <w:jc w:val="both"/>
      </w:pP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p>
    <w:bookmarkEnd w:id="67"/>
    <w:bookmarkStart w:name="z82" w:id="68"/>
    <w:p>
      <w:pPr>
        <w:spacing w:after="0"/>
        <w:ind w:left="0"/>
        <w:jc w:val="both"/>
      </w:pPr>
      <w:r>
        <w:rPr>
          <w:rFonts w:ascii="Times New Roman"/>
          <w:b w:val="false"/>
          <w:i w:val="false"/>
          <w:color w:val="000000"/>
          <w:sz w:val="28"/>
        </w:rPr>
        <w:t>
      47. Военнослужащие, не зачисленные в военное, специальное учебное заведение или адъюнктуру, магистратуру либо докторантуру военного учебного заведения, возвращаются в воинские части (учреждения), из которых они были направлены для поступления в указанное учебное заведение, на прежние воинские должности.";</w:t>
      </w:r>
    </w:p>
    <w:bookmarkEnd w:id="68"/>
    <w:bookmarkStart w:name="z83" w:id="6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69"/>
    <w:bookmarkStart w:name="z84" w:id="70"/>
    <w:p>
      <w:pPr>
        <w:spacing w:after="0"/>
        <w:ind w:left="0"/>
        <w:jc w:val="both"/>
      </w:pPr>
      <w:r>
        <w:rPr>
          <w:rFonts w:ascii="Times New Roman"/>
          <w:b w:val="false"/>
          <w:i w:val="false"/>
          <w:color w:val="000000"/>
          <w:sz w:val="28"/>
        </w:rPr>
        <w:t>
      "1) на воинские должности со штатно-должностными категориями рядового, сержантского и офицерского составов назначаются военнослужащие соответствующего состава.</w:t>
      </w:r>
    </w:p>
    <w:bookmarkEnd w:id="70"/>
    <w:bookmarkStart w:name="z85" w:id="71"/>
    <w:p>
      <w:pPr>
        <w:spacing w:after="0"/>
        <w:ind w:left="0"/>
        <w:jc w:val="both"/>
      </w:pPr>
      <w:r>
        <w:rPr>
          <w:rFonts w:ascii="Times New Roman"/>
          <w:b w:val="false"/>
          <w:i w:val="false"/>
          <w:color w:val="000000"/>
          <w:sz w:val="28"/>
        </w:rPr>
        <w:t>
      При отсутствии вакантных должностей военнослужащие сержантского состава с их согласия могут быть назначены на должности рядового состава, за исключением окончивших военные учебные заведения и военные кафедры;";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87" w:id="72"/>
    <w:p>
      <w:pPr>
        <w:spacing w:after="0"/>
        <w:ind w:left="0"/>
        <w:jc w:val="both"/>
      </w:pPr>
      <w:r>
        <w:rPr>
          <w:rFonts w:ascii="Times New Roman"/>
          <w:b w:val="false"/>
          <w:i w:val="false"/>
          <w:color w:val="000000"/>
          <w:sz w:val="28"/>
        </w:rPr>
        <w:t>
      "50. На вакантные воинские должности могут быть временно назначены военнослужащие нижестоящего состава либо граждане в порядке, определяемом первым руководителем уполномоченного органа. При этом должностной оклад лицам гражданского персонала (работникам) устанавливается согласно занимаемой воинской должности.</w:t>
      </w:r>
    </w:p>
    <w:bookmarkEnd w:id="72"/>
    <w:bookmarkStart w:name="z88" w:id="73"/>
    <w:p>
      <w:pPr>
        <w:spacing w:after="0"/>
        <w:ind w:left="0"/>
        <w:jc w:val="both"/>
      </w:pPr>
      <w:r>
        <w:rPr>
          <w:rFonts w:ascii="Times New Roman"/>
          <w:b w:val="false"/>
          <w:i w:val="false"/>
          <w:color w:val="000000"/>
          <w:sz w:val="28"/>
        </w:rPr>
        <w:t>
      Лица гражданского персонала (работники), временно назначенные на воинские должности, при назначении на эти воинские должности военнослужащих назначаются на другие должности, а в случае невозможности назначения на другие должности – увольняются в установленном порядке.";</w:t>
      </w:r>
    </w:p>
    <w:bookmarkEnd w:id="73"/>
    <w:bookmarkStart w:name="z89" w:id="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74"/>
    <w:bookmarkStart w:name="z90" w:id="75"/>
    <w:p>
      <w:pPr>
        <w:spacing w:after="0"/>
        <w:ind w:left="0"/>
        <w:jc w:val="both"/>
      </w:pP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состоящему в резерве для выдвижения на высшую воинскую должность, рекомендованному на такую воинскую должность аттестационной комиссией воинской части (учреждения),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p>
    <w:bookmarkEnd w:id="75"/>
    <w:bookmarkStart w:name="z91" w:id="7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76"/>
    <w:bookmarkStart w:name="z92" w:id="77"/>
    <w:p>
      <w:pPr>
        <w:spacing w:after="0"/>
        <w:ind w:left="0"/>
        <w:jc w:val="both"/>
      </w:pP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подпунктом 2) пункта 3 статьи 26 Закона, подтверждающихся актом обследования семейно-имущественного положения по типовой форме, утверждаемой Министром обороны Республики Казахстан, по согласованию с первыми руководителями уполномоченных органов;";</w:t>
      </w:r>
    </w:p>
    <w:bookmarkEnd w:id="77"/>
    <w:bookmarkStart w:name="z9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 xml:space="preserve">: </w:t>
      </w:r>
    </w:p>
    <w:bookmarkEnd w:id="78"/>
    <w:bookmarkStart w:name="z94" w:id="79"/>
    <w:p>
      <w:pPr>
        <w:spacing w:after="0"/>
        <w:ind w:left="0"/>
        <w:jc w:val="both"/>
      </w:pPr>
      <w:r>
        <w:rPr>
          <w:rFonts w:ascii="Times New Roman"/>
          <w:b w:val="false"/>
          <w:i w:val="false"/>
          <w:color w:val="000000"/>
          <w:sz w:val="28"/>
        </w:rPr>
        <w:t>
      абзац третий подпункта 1) изложить в следующей редакции:</w:t>
      </w:r>
    </w:p>
    <w:bookmarkEnd w:id="79"/>
    <w:bookmarkStart w:name="z95" w:id="80"/>
    <w:p>
      <w:pPr>
        <w:spacing w:after="0"/>
        <w:ind w:left="0"/>
        <w:jc w:val="both"/>
      </w:pPr>
      <w:r>
        <w:rPr>
          <w:rFonts w:ascii="Times New Roman"/>
          <w:b w:val="false"/>
          <w:i w:val="false"/>
          <w:color w:val="000000"/>
          <w:sz w:val="28"/>
        </w:rPr>
        <w:t>
      "по семейным обстоятельствам, определенным подпунктом 2) пункта 3 статьи 26 Закона, подтверждающимся актом обследования семейно-имущественного положения;";</w:t>
      </w:r>
    </w:p>
    <w:bookmarkEnd w:id="80"/>
    <w:bookmarkStart w:name="z96" w:id="81"/>
    <w:p>
      <w:pPr>
        <w:spacing w:after="0"/>
        <w:ind w:left="0"/>
        <w:jc w:val="both"/>
      </w:pPr>
      <w:r>
        <w:rPr>
          <w:rFonts w:ascii="Times New Roman"/>
          <w:b w:val="false"/>
          <w:i w:val="false"/>
          <w:color w:val="000000"/>
          <w:sz w:val="28"/>
        </w:rPr>
        <w:t>
      абзацы третий и четвертый подпункта 2) изложить в следующей редакции:</w:t>
      </w:r>
    </w:p>
    <w:bookmarkEnd w:id="81"/>
    <w:bookmarkStart w:name="z97" w:id="82"/>
    <w:p>
      <w:pPr>
        <w:spacing w:after="0"/>
        <w:ind w:left="0"/>
        <w:jc w:val="both"/>
      </w:pPr>
      <w:r>
        <w:rPr>
          <w:rFonts w:ascii="Times New Roman"/>
          <w:b w:val="false"/>
          <w:i w:val="false"/>
          <w:color w:val="000000"/>
          <w:sz w:val="28"/>
        </w:rPr>
        <w:t>
      "в дисциплинарном порядке за совершение дисциплинарных проступков, не являющихся основаниями для расторжения контракта, не ниже чем на одну ступень;</w:t>
      </w:r>
    </w:p>
    <w:bookmarkEnd w:id="82"/>
    <w:bookmarkStart w:name="z98" w:id="83"/>
    <w:p>
      <w:pPr>
        <w:spacing w:after="0"/>
        <w:ind w:left="0"/>
        <w:jc w:val="both"/>
      </w:pPr>
      <w:r>
        <w:rPr>
          <w:rFonts w:ascii="Times New Roman"/>
          <w:b w:val="false"/>
          <w:i w:val="false"/>
          <w:color w:val="000000"/>
          <w:sz w:val="28"/>
        </w:rPr>
        <w:t>
      военнослужащие рядового и сержантского составов, временно назначенные на вакантные воинские должности офицерского состава, в случаях сокращения этих воинских должностей или назначения на эти воинские должности военнослужащих соответствующего состава;";</w:t>
      </w:r>
    </w:p>
    <w:bookmarkEnd w:id="83"/>
    <w:bookmarkStart w:name="z99" w:id="84"/>
    <w:p>
      <w:pPr>
        <w:spacing w:after="0"/>
        <w:ind w:left="0"/>
        <w:jc w:val="both"/>
      </w:pPr>
      <w:r>
        <w:rPr>
          <w:rFonts w:ascii="Times New Roman"/>
          <w:b w:val="false"/>
          <w:i w:val="false"/>
          <w:color w:val="000000"/>
          <w:sz w:val="28"/>
        </w:rPr>
        <w:t>
      дополнить пунктом 57-1 следующего содержания:</w:t>
      </w:r>
    </w:p>
    <w:bookmarkEnd w:id="84"/>
    <w:bookmarkStart w:name="z100" w:id="85"/>
    <w:p>
      <w:pPr>
        <w:spacing w:after="0"/>
        <w:ind w:left="0"/>
        <w:jc w:val="both"/>
      </w:pPr>
      <w:r>
        <w:rPr>
          <w:rFonts w:ascii="Times New Roman"/>
          <w:b w:val="false"/>
          <w:i w:val="false"/>
          <w:color w:val="000000"/>
          <w:sz w:val="28"/>
        </w:rPr>
        <w:t>
      "57-1. Снятие с военнослужащего дисциплинарного взыскания в виде снижения в воинской должности на одну ступень не влечет его восстановление в ранее занимаемой воинской должности.";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02" w:id="86"/>
    <w:p>
      <w:pPr>
        <w:spacing w:after="0"/>
        <w:ind w:left="0"/>
        <w:jc w:val="both"/>
      </w:pPr>
      <w:r>
        <w:rPr>
          <w:rFonts w:ascii="Times New Roman"/>
          <w:b w:val="false"/>
          <w:i w:val="false"/>
          <w:color w:val="000000"/>
          <w:sz w:val="28"/>
        </w:rPr>
        <w:t>
      "59. Военнослужащие, отбывающие наказание в виде ареста, не могут быть назначены на высшую воинскую должность.";</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4" w:id="87"/>
    <w:p>
      <w:pPr>
        <w:spacing w:after="0"/>
        <w:ind w:left="0"/>
        <w:jc w:val="both"/>
      </w:pPr>
      <w:r>
        <w:rPr>
          <w:rFonts w:ascii="Times New Roman"/>
          <w:b w:val="false"/>
          <w:i w:val="false"/>
          <w:color w:val="000000"/>
          <w:sz w:val="28"/>
        </w:rPr>
        <w:t>
      "60.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в воинской части (учреждении), где он проходит воинскую службу:</w:t>
      </w:r>
    </w:p>
    <w:bookmarkEnd w:id="87"/>
    <w:bookmarkStart w:name="z105" w:id="88"/>
    <w:p>
      <w:pPr>
        <w:spacing w:after="0"/>
        <w:ind w:left="0"/>
        <w:jc w:val="both"/>
      </w:pPr>
      <w:r>
        <w:rPr>
          <w:rFonts w:ascii="Times New Roman"/>
          <w:b w:val="false"/>
          <w:i w:val="false"/>
          <w:color w:val="000000"/>
          <w:sz w:val="28"/>
        </w:rPr>
        <w:t xml:space="preserve">
      1) по вакантной (незанятой) воинской должности – военнослужащий освобождается от исполнения обязанностей по занимаемой воинской должности, но от занимаемой воинской должности не освобождается и ему выплачивается денежное довольствие по воинской должности, к исполнению обязанностей которой он временно допущен; </w:t>
      </w:r>
    </w:p>
    <w:bookmarkEnd w:id="88"/>
    <w:bookmarkStart w:name="z106" w:id="89"/>
    <w:p>
      <w:pPr>
        <w:spacing w:after="0"/>
        <w:ind w:left="0"/>
        <w:jc w:val="both"/>
      </w:pPr>
      <w:r>
        <w:rPr>
          <w:rFonts w:ascii="Times New Roman"/>
          <w:b w:val="false"/>
          <w:i w:val="false"/>
          <w:color w:val="000000"/>
          <w:sz w:val="28"/>
        </w:rPr>
        <w:t>
      2) по не вакантной (занятой) воинской должности – в случаях временного отсутствия занимающего ее военнослужащего или отстранения занимающего ее военнослужащего от воинской должности, но на срок не более двух месяцев. При этом военнослужащему выплачивается денежное довольствие по воинской должности, которую он занимает.";</w:t>
      </w:r>
    </w:p>
    <w:bookmarkEnd w:id="89"/>
    <w:bookmarkStart w:name="z107" w:id="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 </w:t>
      </w:r>
    </w:p>
    <w:bookmarkEnd w:id="90"/>
    <w:bookmarkStart w:name="z108" w:id="91"/>
    <w:p>
      <w:pPr>
        <w:spacing w:after="0"/>
        <w:ind w:left="0"/>
        <w:jc w:val="both"/>
      </w:pPr>
      <w:r>
        <w:rPr>
          <w:rFonts w:ascii="Times New Roman"/>
          <w:b w:val="false"/>
          <w:i w:val="false"/>
          <w:color w:val="000000"/>
          <w:sz w:val="28"/>
        </w:rPr>
        <w:t>
      "61.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При необходимости срочного замещения вакантной воинской должности разрешается командиру (начальнику) воинской части (учреждения), в которой находится воинская должность, возлагать на военнослужащих соответствующего состава временное исполнение обязанностей по вакантной воинской должности на срок не более 6 месяцев с письменным уведомлением начальника, имеющего право назначения на эту воинскую должность.";</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10" w:id="92"/>
    <w:p>
      <w:pPr>
        <w:spacing w:after="0"/>
        <w:ind w:left="0"/>
        <w:jc w:val="both"/>
      </w:pPr>
      <w:r>
        <w:rPr>
          <w:rFonts w:ascii="Times New Roman"/>
          <w:b w:val="false"/>
          <w:i w:val="false"/>
          <w:color w:val="000000"/>
          <w:sz w:val="28"/>
        </w:rPr>
        <w:t>
      "62. Возложение на военнослужащего временного исполнения обязанностей по не вакантной воинской должности осуществляется командиром (начальником) воинской части (учреждения).</w:t>
      </w:r>
    </w:p>
    <w:bookmarkEnd w:id="92"/>
    <w:bookmarkStart w:name="z111" w:id="93"/>
    <w:p>
      <w:pPr>
        <w:spacing w:after="0"/>
        <w:ind w:left="0"/>
        <w:jc w:val="both"/>
      </w:pPr>
      <w:r>
        <w:rPr>
          <w:rFonts w:ascii="Times New Roman"/>
          <w:b w:val="false"/>
          <w:i w:val="false"/>
          <w:color w:val="000000"/>
          <w:sz w:val="28"/>
        </w:rPr>
        <w:t>
      Командир (начальник) воинской части (учреждения)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w:t>
      </w:r>
    </w:p>
    <w:bookmarkEnd w:id="93"/>
    <w:bookmarkStart w:name="z112" w:id="94"/>
    <w:p>
      <w:pPr>
        <w:spacing w:after="0"/>
        <w:ind w:left="0"/>
        <w:jc w:val="both"/>
      </w:pPr>
      <w:r>
        <w:rPr>
          <w:rFonts w:ascii="Times New Roman"/>
          <w:b w:val="false"/>
          <w:i w:val="false"/>
          <w:color w:val="000000"/>
          <w:sz w:val="28"/>
        </w:rPr>
        <w:t>
      дополнить пунктом 62-1 следующего содержания:</w:t>
      </w:r>
    </w:p>
    <w:bookmarkEnd w:id="94"/>
    <w:bookmarkStart w:name="z113" w:id="95"/>
    <w:p>
      <w:pPr>
        <w:spacing w:after="0"/>
        <w:ind w:left="0"/>
        <w:jc w:val="both"/>
      </w:pPr>
      <w:r>
        <w:rPr>
          <w:rFonts w:ascii="Times New Roman"/>
          <w:b w:val="false"/>
          <w:i w:val="false"/>
          <w:color w:val="000000"/>
          <w:sz w:val="28"/>
        </w:rPr>
        <w:t>
      "62-1. В связи со служебной необходимостью и невозможностью возложения обязанностей по не вакантной воинской должности на военнослужащего временное исполнение обязанностей по этой воинской должности на время нахождения военнослужащего, занимающего эту воинскую должность в отпуске по уходу за ребенком до достижения им возраста трех лет, возлагается на гражданина, имеющего соответствующее образование и специальность, родственную по профилю соответствующей воинской специальности, и опыт работы по специальности.</w:t>
      </w:r>
    </w:p>
    <w:bookmarkEnd w:id="95"/>
    <w:bookmarkStart w:name="z114" w:id="96"/>
    <w:p>
      <w:pPr>
        <w:spacing w:after="0"/>
        <w:ind w:left="0"/>
        <w:jc w:val="both"/>
      </w:pPr>
      <w:r>
        <w:rPr>
          <w:rFonts w:ascii="Times New Roman"/>
          <w:b w:val="false"/>
          <w:i w:val="false"/>
          <w:color w:val="000000"/>
          <w:sz w:val="28"/>
        </w:rPr>
        <w:t>
      При этом лицу гражданского персонала (работнику) выплачивается должностной оклад по воинской должности, которую он занимает.</w:t>
      </w:r>
    </w:p>
    <w:bookmarkEnd w:id="96"/>
    <w:bookmarkStart w:name="z115" w:id="97"/>
    <w:p>
      <w:pPr>
        <w:spacing w:after="0"/>
        <w:ind w:left="0"/>
        <w:jc w:val="both"/>
      </w:pPr>
      <w:r>
        <w:rPr>
          <w:rFonts w:ascii="Times New Roman"/>
          <w:b w:val="false"/>
          <w:i w:val="false"/>
          <w:color w:val="000000"/>
          <w:sz w:val="28"/>
        </w:rPr>
        <w:t>
      При выходе на воинскую службу военнослужащего, состоящего на этой воинской должности, лицо гражданского персонала (работник) увольняется.";</w:t>
      </w:r>
    </w:p>
    <w:bookmarkEnd w:id="97"/>
    <w:bookmarkStart w:name="z116" w:id="98"/>
    <w:p>
      <w:pPr>
        <w:spacing w:after="0"/>
        <w:ind w:left="0"/>
        <w:jc w:val="both"/>
      </w:pPr>
      <w:r>
        <w:rPr>
          <w:rFonts w:ascii="Times New Roman"/>
          <w:b w:val="false"/>
          <w:i w:val="false"/>
          <w:color w:val="000000"/>
          <w:sz w:val="28"/>
        </w:rPr>
        <w:t xml:space="preserve">
      подпункт 7) части второй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98"/>
    <w:bookmarkStart w:name="z117" w:id="99"/>
    <w:p>
      <w:pPr>
        <w:spacing w:after="0"/>
        <w:ind w:left="0"/>
        <w:jc w:val="both"/>
      </w:pPr>
      <w:r>
        <w:rPr>
          <w:rFonts w:ascii="Times New Roman"/>
          <w:b w:val="false"/>
          <w:i w:val="false"/>
          <w:color w:val="000000"/>
          <w:sz w:val="28"/>
        </w:rPr>
        <w:t>
      "7) изменения пункта постоянной дислокации воинской части (учреждения) или подразделения.";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19" w:id="100"/>
    <w:p>
      <w:pPr>
        <w:spacing w:after="0"/>
        <w:ind w:left="0"/>
        <w:jc w:val="both"/>
      </w:pPr>
      <w:r>
        <w:rPr>
          <w:rFonts w:ascii="Times New Roman"/>
          <w:b w:val="false"/>
          <w:i w:val="false"/>
          <w:color w:val="000000"/>
          <w:sz w:val="28"/>
        </w:rPr>
        <w:t>
      "69. Перемещение военнослужащего при изменении пункта постоянной дислокации воинской части (учреждения) или подразделения, осуществляемое в соответствии с программами развития Вооруженных Сил, других войск и воинских формирований, а также назначении на равную воинскую должность независимо от пункта постоянной дислокации воинской части (учреждения) или подразделения производится без его согласия решением командира (начальника), которому предоставлено данное право первым руководителем уполномоченного органа.";</w:t>
      </w:r>
    </w:p>
    <w:bookmarkEnd w:id="100"/>
    <w:bookmarkStart w:name="z120" w:id="10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101"/>
    <w:bookmarkStart w:name="z121" w:id="102"/>
    <w:p>
      <w:pPr>
        <w:spacing w:after="0"/>
        <w:ind w:left="0"/>
        <w:jc w:val="both"/>
      </w:pPr>
      <w:r>
        <w:rPr>
          <w:rFonts w:ascii="Times New Roman"/>
          <w:b w:val="false"/>
          <w:i w:val="false"/>
          <w:color w:val="000000"/>
          <w:sz w:val="28"/>
        </w:rPr>
        <w:t>
      "Начало сдачи дел и должности определяется командиром (начальником) воинской части (учреждения) с момента поступления выписки из приказа по личному составу или письменного уведомления по перемещению военнослужащего, но не позднее семи суток с момента поступления, а для военнослужащего, находящегося в отпуске или на лечении, со дня его прибытия.</w:t>
      </w:r>
    </w:p>
    <w:bookmarkEnd w:id="102"/>
    <w:bookmarkStart w:name="z122" w:id="103"/>
    <w:p>
      <w:pPr>
        <w:spacing w:after="0"/>
        <w:ind w:left="0"/>
        <w:jc w:val="both"/>
      </w:pPr>
      <w:r>
        <w:rPr>
          <w:rFonts w:ascii="Times New Roman"/>
          <w:b w:val="false"/>
          <w:i w:val="false"/>
          <w:color w:val="000000"/>
          <w:sz w:val="28"/>
        </w:rPr>
        <w:t>
      Исключение из списков воинской части (учреждения) производится на следующий рабочий день после утверждения актов сдачи дел и должности.";</w:t>
      </w:r>
    </w:p>
    <w:bookmarkEnd w:id="103"/>
    <w:bookmarkStart w:name="z123" w:id="104"/>
    <w:p>
      <w:pPr>
        <w:spacing w:after="0"/>
        <w:ind w:left="0"/>
        <w:jc w:val="both"/>
      </w:pPr>
      <w:r>
        <w:rPr>
          <w:rFonts w:ascii="Times New Roman"/>
          <w:b w:val="false"/>
          <w:i w:val="false"/>
          <w:color w:val="000000"/>
          <w:sz w:val="28"/>
        </w:rPr>
        <w:t xml:space="preserve">
      подпункт 2) части третьей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104"/>
    <w:bookmarkStart w:name="z124" w:id="105"/>
    <w:p>
      <w:pPr>
        <w:spacing w:after="0"/>
        <w:ind w:left="0"/>
        <w:jc w:val="both"/>
      </w:pPr>
      <w:r>
        <w:rPr>
          <w:rFonts w:ascii="Times New Roman"/>
          <w:b w:val="false"/>
          <w:i w:val="false"/>
          <w:color w:val="000000"/>
          <w:sz w:val="28"/>
        </w:rPr>
        <w:t>
      "2) в год окончания контракта;";</w:t>
      </w:r>
    </w:p>
    <w:bookmarkEnd w:id="105"/>
    <w:bookmarkStart w:name="z125" w:id="106"/>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106"/>
    <w:bookmarkStart w:name="z126" w:id="107"/>
    <w:p>
      <w:pPr>
        <w:spacing w:after="0"/>
        <w:ind w:left="0"/>
        <w:jc w:val="both"/>
      </w:pPr>
      <w:r>
        <w:rPr>
          <w:rFonts w:ascii="Times New Roman"/>
          <w:b w:val="false"/>
          <w:i w:val="false"/>
          <w:color w:val="000000"/>
          <w:sz w:val="28"/>
        </w:rPr>
        <w:t xml:space="preserve">
      "2) для сержантского состава – младший сержант (старшина второй статьи); </w:t>
      </w:r>
    </w:p>
    <w:bookmarkEnd w:id="107"/>
    <w:bookmarkStart w:name="z127" w:id="108"/>
    <w:p>
      <w:pPr>
        <w:spacing w:after="0"/>
        <w:ind w:left="0"/>
        <w:jc w:val="both"/>
      </w:pPr>
      <w:r>
        <w:rPr>
          <w:rFonts w:ascii="Times New Roman"/>
          <w:b w:val="false"/>
          <w:i w:val="false"/>
          <w:color w:val="000000"/>
          <w:sz w:val="28"/>
        </w:rPr>
        <w:t>
      3) для рядового состава – рядовой (матрос).";</w:t>
      </w:r>
    </w:p>
    <w:bookmarkEnd w:id="108"/>
    <w:bookmarkStart w:name="z128"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89</w:t>
      </w:r>
      <w:r>
        <w:rPr>
          <w:rFonts w:ascii="Times New Roman"/>
          <w:b w:val="false"/>
          <w:i w:val="false"/>
          <w:color w:val="000000"/>
          <w:sz w:val="28"/>
        </w:rPr>
        <w:t>:</w:t>
      </w:r>
    </w:p>
    <w:bookmarkEnd w:id="109"/>
    <w:bookmarkStart w:name="z129" w:id="110"/>
    <w:p>
      <w:pPr>
        <w:spacing w:after="0"/>
        <w:ind w:left="0"/>
        <w:jc w:val="both"/>
      </w:pPr>
      <w:r>
        <w:rPr>
          <w:rFonts w:ascii="Times New Roman"/>
          <w:b w:val="false"/>
          <w:i w:val="false"/>
          <w:color w:val="000000"/>
          <w:sz w:val="28"/>
        </w:rPr>
        <w:t>
      подпункт 3) изложить в следующей редакции:</w:t>
      </w:r>
    </w:p>
    <w:bookmarkEnd w:id="110"/>
    <w:bookmarkStart w:name="z130" w:id="111"/>
    <w:p>
      <w:pPr>
        <w:spacing w:after="0"/>
        <w:ind w:left="0"/>
        <w:jc w:val="both"/>
      </w:pPr>
      <w:r>
        <w:rPr>
          <w:rFonts w:ascii="Times New Roman"/>
          <w:b w:val="false"/>
          <w:i w:val="false"/>
          <w:color w:val="000000"/>
          <w:sz w:val="28"/>
        </w:rPr>
        <w:t>
      "3) гражданину, окончившему полный курс военной подготовки по программе офицеров запаса и сдавшему установленные экзамены, – по окончании организации высшего и (или) послевузовского образования;";</w:t>
      </w:r>
    </w:p>
    <w:bookmarkEnd w:id="111"/>
    <w:bookmarkStart w:name="z131" w:id="112"/>
    <w:p>
      <w:pPr>
        <w:spacing w:after="0"/>
        <w:ind w:left="0"/>
        <w:jc w:val="both"/>
      </w:pPr>
      <w:r>
        <w:rPr>
          <w:rFonts w:ascii="Times New Roman"/>
          <w:b w:val="false"/>
          <w:i w:val="false"/>
          <w:color w:val="000000"/>
          <w:sz w:val="28"/>
        </w:rPr>
        <w:t>
      подпункт 5) изложить в следующей редакции:</w:t>
      </w:r>
    </w:p>
    <w:bookmarkEnd w:id="112"/>
    <w:bookmarkStart w:name="z132" w:id="113"/>
    <w:p>
      <w:pPr>
        <w:spacing w:after="0"/>
        <w:ind w:left="0"/>
        <w:jc w:val="both"/>
      </w:pPr>
      <w:r>
        <w:rPr>
          <w:rFonts w:ascii="Times New Roman"/>
          <w:b w:val="false"/>
          <w:i w:val="false"/>
          <w:color w:val="000000"/>
          <w:sz w:val="28"/>
        </w:rPr>
        <w:t>
      "5) гражданину (военнослужащему), не имеющему воинского звания офицерского состава, имеющему высшее образование,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 но не ранее чем через один год непрерывной воинской службы на офицерских воинских должностях (в специальных государственных органах Республики Казахстан – при назначении на соответствующую воинскую должность);";</w:t>
      </w:r>
    </w:p>
    <w:bookmarkEnd w:id="113"/>
    <w:bookmarkStart w:name="z133" w:id="114"/>
    <w:p>
      <w:pPr>
        <w:spacing w:after="0"/>
        <w:ind w:left="0"/>
        <w:jc w:val="both"/>
      </w:pPr>
      <w:r>
        <w:rPr>
          <w:rFonts w:ascii="Times New Roman"/>
          <w:b w:val="false"/>
          <w:i w:val="false"/>
          <w:color w:val="000000"/>
          <w:sz w:val="28"/>
        </w:rPr>
        <w:t>
      дополнить пунктом 94-1 следующего содержания:</w:t>
      </w:r>
    </w:p>
    <w:bookmarkEnd w:id="114"/>
    <w:bookmarkStart w:name="z134" w:id="115"/>
    <w:p>
      <w:pPr>
        <w:spacing w:after="0"/>
        <w:ind w:left="0"/>
        <w:jc w:val="both"/>
      </w:pPr>
      <w:r>
        <w:rPr>
          <w:rFonts w:ascii="Times New Roman"/>
          <w:b w:val="false"/>
          <w:i w:val="false"/>
          <w:color w:val="000000"/>
          <w:sz w:val="28"/>
        </w:rPr>
        <w:t xml:space="preserve">
      "94-1. Воинское звание "младший сержант запаса" ("старшина второй статьи запаса") присваивается гражданину, окончившему полный курс военной подготовки по программе сержантов запаса и сдавшему установленные экзамены. </w:t>
      </w:r>
    </w:p>
    <w:bookmarkEnd w:id="115"/>
    <w:bookmarkStart w:name="z135" w:id="116"/>
    <w:p>
      <w:pPr>
        <w:spacing w:after="0"/>
        <w:ind w:left="0"/>
        <w:jc w:val="both"/>
      </w:pPr>
      <w:r>
        <w:rPr>
          <w:rFonts w:ascii="Times New Roman"/>
          <w:b w:val="false"/>
          <w:i w:val="false"/>
          <w:color w:val="000000"/>
          <w:sz w:val="28"/>
        </w:rPr>
        <w:t>
      Воинское звание "младший сержант запаса" ("старшина второй статьи запаса") присваивается руководителем местного органа военного управления (области, города республиканского значения и столицы) по представлению начальника военной кафедры.";</w:t>
      </w:r>
    </w:p>
    <w:bookmarkEnd w:id="116"/>
    <w:bookmarkStart w:name="z136" w:id="1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117"/>
    <w:bookmarkStart w:name="z137" w:id="118"/>
    <w:p>
      <w:pPr>
        <w:spacing w:after="0"/>
        <w:ind w:left="0"/>
        <w:jc w:val="both"/>
      </w:pPr>
      <w:r>
        <w:rPr>
          <w:rFonts w:ascii="Times New Roman"/>
          <w:b w:val="false"/>
          <w:i w:val="false"/>
          <w:color w:val="000000"/>
          <w:sz w:val="28"/>
        </w:rPr>
        <w:t>
      "Военнослужащим время отбывания уголовного наказания либо административного взыскания в виде ареста, назначенное по приговору (постановлению) суда, не засчитывается в срок выслуги для присвоения очередного воинского звания.";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39" w:id="119"/>
    <w:p>
      <w:pPr>
        <w:spacing w:after="0"/>
        <w:ind w:left="0"/>
        <w:jc w:val="both"/>
      </w:pPr>
      <w:r>
        <w:rPr>
          <w:rFonts w:ascii="Times New Roman"/>
          <w:b w:val="false"/>
          <w:i w:val="false"/>
          <w:color w:val="000000"/>
          <w:sz w:val="28"/>
        </w:rPr>
        <w:t>
      "101. Во время отбывания уголовного наказания или административного взыскания в виде ареста военнослужащему не может быть присвоено воинское звание.";</w:t>
      </w:r>
    </w:p>
    <w:bookmarkEnd w:id="119"/>
    <w:bookmarkStart w:name="z140" w:id="1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120"/>
    <w:bookmarkStart w:name="z141" w:id="121"/>
    <w:p>
      <w:pPr>
        <w:spacing w:after="0"/>
        <w:ind w:left="0"/>
        <w:jc w:val="both"/>
      </w:pPr>
      <w:r>
        <w:rPr>
          <w:rFonts w:ascii="Times New Roman"/>
          <w:b w:val="false"/>
          <w:i w:val="false"/>
          <w:color w:val="000000"/>
          <w:sz w:val="28"/>
        </w:rPr>
        <w:t>
      "Военнослужащие (военнообязанные), совершившие умышленные уголовные правонарушения, лишаются воинского звания по вступившему в законную силу приговору суда, в соответствии с которым военнослужащему назначено дополнительное наказание в виде лишения воинского звания.";</w:t>
      </w:r>
    </w:p>
    <w:bookmarkEnd w:id="121"/>
    <w:bookmarkStart w:name="z142" w:id="1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107</w:t>
      </w:r>
      <w:r>
        <w:rPr>
          <w:rFonts w:ascii="Times New Roman"/>
          <w:b w:val="false"/>
          <w:i w:val="false"/>
          <w:color w:val="000000"/>
          <w:sz w:val="28"/>
        </w:rPr>
        <w:t xml:space="preserve"> изложить в следующей редакции:</w:t>
      </w:r>
    </w:p>
    <w:bookmarkEnd w:id="122"/>
    <w:bookmarkStart w:name="z143" w:id="123"/>
    <w:p>
      <w:pPr>
        <w:spacing w:after="0"/>
        <w:ind w:left="0"/>
        <w:jc w:val="both"/>
      </w:pPr>
      <w:r>
        <w:rPr>
          <w:rFonts w:ascii="Times New Roman"/>
          <w:b w:val="false"/>
          <w:i w:val="false"/>
          <w:color w:val="000000"/>
          <w:sz w:val="28"/>
        </w:rPr>
        <w:t>
      "107. Офицеры, проходящие воинскую службу по призыву, сниженные в воинском звании до воинского звания "младший сержант" ("старшина второй статьи"), переводятся в сержантский состав с одновременным назначением на воинские должности соответствующего состава и проходят воинскую службу до истечения установленного срока срочной воинской службы.";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 </w:t>
      </w:r>
    </w:p>
    <w:bookmarkStart w:name="z145" w:id="124"/>
    <w:p>
      <w:pPr>
        <w:spacing w:after="0"/>
        <w:ind w:left="0"/>
        <w:jc w:val="both"/>
      </w:pPr>
      <w:r>
        <w:rPr>
          <w:rFonts w:ascii="Times New Roman"/>
          <w:b w:val="false"/>
          <w:i w:val="false"/>
          <w:color w:val="000000"/>
          <w:sz w:val="28"/>
        </w:rPr>
        <w:t>
      "108. Военнослужащий (военнообязанный), лишенный воинского звания офицерского или сержантского составов, переводится на воинский учет рядового состава с воинским званием "рядовой".";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47" w:id="125"/>
    <w:p>
      <w:pPr>
        <w:spacing w:after="0"/>
        <w:ind w:left="0"/>
        <w:jc w:val="both"/>
      </w:pPr>
      <w:r>
        <w:rPr>
          <w:rFonts w:ascii="Times New Roman"/>
          <w:b w:val="false"/>
          <w:i w:val="false"/>
          <w:color w:val="000000"/>
          <w:sz w:val="28"/>
        </w:rPr>
        <w:t>
      "111. Отпуска предоставляются на основании приказа командира (начальника) воинской части (учреждения).";</w:t>
      </w:r>
    </w:p>
    <w:bookmarkEnd w:id="125"/>
    <w:bookmarkStart w:name="z148" w:id="1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115</w:t>
      </w:r>
      <w:r>
        <w:rPr>
          <w:rFonts w:ascii="Times New Roman"/>
          <w:b w:val="false"/>
          <w:i w:val="false"/>
          <w:color w:val="000000"/>
          <w:sz w:val="28"/>
        </w:rPr>
        <w:t xml:space="preserve"> изложить в следующей редакции:</w:t>
      </w:r>
    </w:p>
    <w:bookmarkEnd w:id="126"/>
    <w:bookmarkStart w:name="z149" w:id="127"/>
    <w:p>
      <w:pPr>
        <w:spacing w:after="0"/>
        <w:ind w:left="0"/>
        <w:jc w:val="both"/>
      </w:pPr>
      <w:r>
        <w:rPr>
          <w:rFonts w:ascii="Times New Roman"/>
          <w:b w:val="false"/>
          <w:i w:val="false"/>
          <w:color w:val="000000"/>
          <w:sz w:val="28"/>
        </w:rPr>
        <w:t>
      "Во время отпуска не производится перемещение и не допускается увольнение с воинской службы военнослужащего по инициативе воинской части (учреждения), за исключением ликвидации воинской части (учреждения).";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51" w:id="128"/>
    <w:p>
      <w:pPr>
        <w:spacing w:after="0"/>
        <w:ind w:left="0"/>
        <w:jc w:val="both"/>
      </w:pPr>
      <w:r>
        <w:rPr>
          <w:rFonts w:ascii="Times New Roman"/>
          <w:b w:val="false"/>
          <w:i w:val="false"/>
          <w:color w:val="000000"/>
          <w:sz w:val="28"/>
        </w:rPr>
        <w:t>
      "121. По рапорту военнослужащего и решению командира (начальника) воинской части (учреждения) предоставление военнослужащему ежегодного основного и дополнительного отпусков допускается последовательно без разрыва между ними.";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153" w:id="129"/>
    <w:p>
      <w:pPr>
        <w:spacing w:after="0"/>
        <w:ind w:left="0"/>
        <w:jc w:val="both"/>
      </w:pPr>
      <w:r>
        <w:rPr>
          <w:rFonts w:ascii="Times New Roman"/>
          <w:b w:val="false"/>
          <w:i w:val="false"/>
          <w:color w:val="000000"/>
          <w:sz w:val="28"/>
        </w:rPr>
        <w:t>
      "123. Военнослужащим, заболевшим во время ежегодного основного или дополнительного отпусков (кроме года увольнения с воинской службы с последующим исключением из списков воинской части (учреждения)), ежегодный основной или дополнительный отпуск продлевается на соответствующее количество дней болезни, приходящихся на время отпуска, кроме отпуска по семейным обстоятельствам. Продление отпуска в этом случае осуществляется командиром (начальником) воинской части (учреждения) на основании справки из военного или, при его отсутствии, государственного лечебно-профилактического учреждения.";</w:t>
      </w:r>
    </w:p>
    <w:bookmarkEnd w:id="129"/>
    <w:bookmarkStart w:name="z154" w:id="1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124</w:t>
      </w:r>
      <w:r>
        <w:rPr>
          <w:rFonts w:ascii="Times New Roman"/>
          <w:b w:val="false"/>
          <w:i w:val="false"/>
          <w:color w:val="000000"/>
          <w:sz w:val="28"/>
        </w:rPr>
        <w:t xml:space="preserve"> изложить в следующей редакции:</w:t>
      </w:r>
    </w:p>
    <w:bookmarkEnd w:id="130"/>
    <w:bookmarkStart w:name="z155" w:id="131"/>
    <w:p>
      <w:pPr>
        <w:spacing w:after="0"/>
        <w:ind w:left="0"/>
        <w:jc w:val="both"/>
      </w:pPr>
      <w:r>
        <w:rPr>
          <w:rFonts w:ascii="Times New Roman"/>
          <w:b w:val="false"/>
          <w:i w:val="false"/>
          <w:color w:val="000000"/>
          <w:sz w:val="28"/>
        </w:rPr>
        <w:t>
      "О продлении отпуска военнослужащему начальник местного органа военного управления немедленно извещает командира (начальника) воинской части (учреждения), в которой проходит воинскую службу указанный военнослужащий.";</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157" w:id="132"/>
    <w:p>
      <w:pPr>
        <w:spacing w:after="0"/>
        <w:ind w:left="0"/>
        <w:jc w:val="both"/>
      </w:pPr>
      <w:r>
        <w:rPr>
          <w:rFonts w:ascii="Times New Roman"/>
          <w:b w:val="false"/>
          <w:i w:val="false"/>
          <w:color w:val="000000"/>
          <w:sz w:val="28"/>
        </w:rPr>
        <w:t>
      "125. Краткосрочный отпуск по семейным обстоятельствам предоставляется военнослужащим на срок:</w:t>
      </w:r>
    </w:p>
    <w:bookmarkEnd w:id="132"/>
    <w:bookmarkStart w:name="z158" w:id="133"/>
    <w:p>
      <w:pPr>
        <w:spacing w:after="0"/>
        <w:ind w:left="0"/>
        <w:jc w:val="both"/>
      </w:pPr>
      <w:r>
        <w:rPr>
          <w:rFonts w:ascii="Times New Roman"/>
          <w:b w:val="false"/>
          <w:i w:val="false"/>
          <w:color w:val="000000"/>
          <w:sz w:val="28"/>
        </w:rPr>
        <w:t>
      до пяти суток в случаях:</w:t>
      </w:r>
    </w:p>
    <w:bookmarkEnd w:id="133"/>
    <w:bookmarkStart w:name="z159" w:id="134"/>
    <w:p>
      <w:pPr>
        <w:spacing w:after="0"/>
        <w:ind w:left="0"/>
        <w:jc w:val="both"/>
      </w:pPr>
      <w:r>
        <w:rPr>
          <w:rFonts w:ascii="Times New Roman"/>
          <w:b w:val="false"/>
          <w:i w:val="false"/>
          <w:color w:val="000000"/>
          <w:sz w:val="28"/>
        </w:rPr>
        <w:t xml:space="preserve">
      1) регистрации брака военнослужащего; </w:t>
      </w:r>
    </w:p>
    <w:bookmarkEnd w:id="134"/>
    <w:bookmarkStart w:name="z160" w:id="135"/>
    <w:p>
      <w:pPr>
        <w:spacing w:after="0"/>
        <w:ind w:left="0"/>
        <w:jc w:val="both"/>
      </w:pPr>
      <w:r>
        <w:rPr>
          <w:rFonts w:ascii="Times New Roman"/>
          <w:b w:val="false"/>
          <w:i w:val="false"/>
          <w:color w:val="000000"/>
          <w:sz w:val="28"/>
        </w:rPr>
        <w:t>
      2) рождения ребенка у военнослужащего;</w:t>
      </w:r>
    </w:p>
    <w:bookmarkEnd w:id="135"/>
    <w:bookmarkStart w:name="z161" w:id="136"/>
    <w:p>
      <w:pPr>
        <w:spacing w:after="0"/>
        <w:ind w:left="0"/>
        <w:jc w:val="both"/>
      </w:pPr>
      <w:r>
        <w:rPr>
          <w:rFonts w:ascii="Times New Roman"/>
          <w:b w:val="false"/>
          <w:i w:val="false"/>
          <w:color w:val="000000"/>
          <w:sz w:val="28"/>
        </w:rPr>
        <w:t>
      до десяти суток в случаях:</w:t>
      </w:r>
    </w:p>
    <w:bookmarkEnd w:id="136"/>
    <w:bookmarkStart w:name="z162" w:id="137"/>
    <w:p>
      <w:pPr>
        <w:spacing w:after="0"/>
        <w:ind w:left="0"/>
        <w:jc w:val="both"/>
      </w:pPr>
      <w:r>
        <w:rPr>
          <w:rFonts w:ascii="Times New Roman"/>
          <w:b w:val="false"/>
          <w:i w:val="false"/>
          <w:color w:val="000000"/>
          <w:sz w:val="28"/>
        </w:rPr>
        <w:t xml:space="preserve">
      1) тяжелого состояния здоровья или смерти (гибели) супруга (супруги), близких родственников военнослужащего, близких родственников супруга (супруги) военнослужащего; </w:t>
      </w:r>
    </w:p>
    <w:bookmarkEnd w:id="137"/>
    <w:bookmarkStart w:name="z163" w:id="138"/>
    <w:p>
      <w:pPr>
        <w:spacing w:after="0"/>
        <w:ind w:left="0"/>
        <w:jc w:val="both"/>
      </w:pP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военнослужащего, близких родственников супруга (супруги) военнослужащего.</w:t>
      </w:r>
    </w:p>
    <w:bookmarkEnd w:id="138"/>
    <w:bookmarkStart w:name="z164" w:id="139"/>
    <w:p>
      <w:pPr>
        <w:spacing w:after="0"/>
        <w:ind w:left="0"/>
        <w:jc w:val="both"/>
      </w:pPr>
      <w:r>
        <w:rPr>
          <w:rFonts w:ascii="Times New Roman"/>
          <w:b w:val="false"/>
          <w:i w:val="false"/>
          <w:color w:val="000000"/>
          <w:sz w:val="28"/>
        </w:rPr>
        <w:t>
      Краткосрочный отпуск по семейным обстоятельствам в случаях регистрации брака или рождения ребенка предоставляется военнослужащим на основании рапорта с приложением копии подтверждающего документа (акта гражданского состояния, свидетельства о рождении, медицинского свидетельства о рождении или решения суда об установлении факта рождения).</w:t>
      </w:r>
    </w:p>
    <w:bookmarkEnd w:id="139"/>
    <w:bookmarkStart w:name="z165" w:id="140"/>
    <w:p>
      <w:pPr>
        <w:spacing w:after="0"/>
        <w:ind w:left="0"/>
        <w:jc w:val="both"/>
      </w:pPr>
      <w:r>
        <w:rPr>
          <w:rFonts w:ascii="Times New Roman"/>
          <w:b w:val="false"/>
          <w:i w:val="false"/>
          <w:color w:val="000000"/>
          <w:sz w:val="28"/>
        </w:rPr>
        <w:t>
      Краткосрочный отпуск по семейным обстоятельствам в случае тяжелого состояния здоровья супруга (супруги), близких родственников военнослужащего, близких родственников супруга (супруги) военнослужащего предоставляется военнослужащим на основании рапорта с приложением подтверждающего документа, выданного медицинским учреждением.</w:t>
      </w:r>
    </w:p>
    <w:bookmarkEnd w:id="140"/>
    <w:bookmarkStart w:name="z166" w:id="141"/>
    <w:p>
      <w:pPr>
        <w:spacing w:after="0"/>
        <w:ind w:left="0"/>
        <w:jc w:val="both"/>
      </w:pPr>
      <w:r>
        <w:rPr>
          <w:rFonts w:ascii="Times New Roman"/>
          <w:b w:val="false"/>
          <w:i w:val="false"/>
          <w:color w:val="000000"/>
          <w:sz w:val="28"/>
        </w:rPr>
        <w:t>
      Краткосрочный отпуск по семейным обстоятельствам в случае смерти (гибели) супруга (супруги), близких родственников военнослужащего, близких родственников супруга (супруги) военнослужащего и при чрезвычайных ситуациях природного или техногенного характера, постигших близких родственников военнослужащего, близких родственников супруга (супруги) военнослужащего, предоставляется военнослужащим на основании рапорта. По прибытии из отпуска военнослужащий в течение десяти рабочих дней обязан представить по месту воинской службы документ, подтверждающий основание для предоставления отпуска.</w:t>
      </w:r>
    </w:p>
    <w:bookmarkEnd w:id="141"/>
    <w:bookmarkStart w:name="z167" w:id="142"/>
    <w:p>
      <w:pPr>
        <w:spacing w:after="0"/>
        <w:ind w:left="0"/>
        <w:jc w:val="both"/>
      </w:pPr>
      <w:r>
        <w:rPr>
          <w:rFonts w:ascii="Times New Roman"/>
          <w:b w:val="false"/>
          <w:i w:val="false"/>
          <w:color w:val="000000"/>
          <w:sz w:val="28"/>
        </w:rPr>
        <w:t>
      Продолжительность краткосрочного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w:t>
      </w:r>
    </w:p>
    <w:bookmarkEnd w:id="142"/>
    <w:bookmarkStart w:name="z168"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136</w:t>
      </w:r>
      <w:r>
        <w:rPr>
          <w:rFonts w:ascii="Times New Roman"/>
          <w:b w:val="false"/>
          <w:i w:val="false"/>
          <w:color w:val="000000"/>
          <w:sz w:val="28"/>
        </w:rPr>
        <w:t>:</w:t>
      </w:r>
    </w:p>
    <w:bookmarkEnd w:id="143"/>
    <w:bookmarkStart w:name="z169" w:id="144"/>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144"/>
    <w:bookmarkStart w:name="z170" w:id="145"/>
    <w:p>
      <w:pPr>
        <w:spacing w:after="0"/>
        <w:ind w:left="0"/>
        <w:jc w:val="both"/>
      </w:pPr>
      <w:r>
        <w:rPr>
          <w:rFonts w:ascii="Times New Roman"/>
          <w:b w:val="false"/>
          <w:i w:val="false"/>
          <w:color w:val="000000"/>
          <w:sz w:val="28"/>
        </w:rPr>
        <w:t>
      "1) в организациях высшего и (или) послевузовского образования – не более одного месяца;";</w:t>
      </w:r>
    </w:p>
    <w:bookmarkEnd w:id="145"/>
    <w:bookmarkStart w:name="z171" w:id="146"/>
    <w:p>
      <w:pPr>
        <w:spacing w:after="0"/>
        <w:ind w:left="0"/>
        <w:jc w:val="both"/>
      </w:pPr>
      <w:r>
        <w:rPr>
          <w:rFonts w:ascii="Times New Roman"/>
          <w:b w:val="false"/>
          <w:i w:val="false"/>
          <w:color w:val="000000"/>
          <w:sz w:val="28"/>
        </w:rPr>
        <w:t>
      часть вторую изложить в следующей редакции:</w:t>
      </w:r>
    </w:p>
    <w:bookmarkEnd w:id="146"/>
    <w:bookmarkStart w:name="z172" w:id="147"/>
    <w:p>
      <w:pPr>
        <w:spacing w:after="0"/>
        <w:ind w:left="0"/>
        <w:jc w:val="both"/>
      </w:pPr>
      <w:r>
        <w:rPr>
          <w:rFonts w:ascii="Times New Roman"/>
          <w:b w:val="false"/>
          <w:i w:val="false"/>
          <w:color w:val="000000"/>
          <w:sz w:val="28"/>
        </w:rPr>
        <w:t>
      "Учебный отпуск предоставляется командиром (начальником) воинской части (учреждения) на основании письменного вызова учебного заведения или приказа о направлении на обучение.";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74" w:id="148"/>
    <w:p>
      <w:pPr>
        <w:spacing w:after="0"/>
        <w:ind w:left="0"/>
        <w:jc w:val="both"/>
      </w:pPr>
      <w:r>
        <w:rPr>
          <w:rFonts w:ascii="Times New Roman"/>
          <w:b w:val="false"/>
          <w:i w:val="false"/>
          <w:color w:val="000000"/>
          <w:sz w:val="28"/>
        </w:rPr>
        <w:t>
      "137. Военнослужащему, проходящему воинскую службу по контракту, являющемуся соискателем ученой степени, при условии успешного сочетания служебной деятельности с научной работой по рекомендации ученого совета, где он является соискателем ученой степени, решением командира (начальника) воинской части (учреждения) предоставляются творческие отпуска общей продолжительностью до двух месяцев.";</w:t>
      </w:r>
    </w:p>
    <w:bookmarkEnd w:id="148"/>
    <w:bookmarkStart w:name="z175" w:id="1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149"/>
    <w:bookmarkStart w:name="z176" w:id="150"/>
    <w:p>
      <w:pPr>
        <w:spacing w:after="0"/>
        <w:ind w:left="0"/>
        <w:jc w:val="both"/>
      </w:pPr>
      <w:r>
        <w:rPr>
          <w:rFonts w:ascii="Times New Roman"/>
          <w:b w:val="false"/>
          <w:i w:val="false"/>
          <w:color w:val="000000"/>
          <w:sz w:val="28"/>
        </w:rPr>
        <w:t>
      "138. Отпуск по болезни предоставляется военнослужащему на основании заключения военно-врачебной комиссии в соответствии с Правилами проведения военно-врачебной экспертизы.";</w:t>
      </w:r>
    </w:p>
    <w:bookmarkEnd w:id="150"/>
    <w:bookmarkStart w:name="z177" w:id="151"/>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151"/>
    <w:bookmarkStart w:name="z178" w:id="152"/>
    <w:p>
      <w:pPr>
        <w:spacing w:after="0"/>
        <w:ind w:left="0"/>
        <w:jc w:val="both"/>
      </w:pPr>
      <w:r>
        <w:rPr>
          <w:rFonts w:ascii="Times New Roman"/>
          <w:b w:val="false"/>
          <w:i w:val="false"/>
          <w:color w:val="000000"/>
          <w:sz w:val="28"/>
        </w:rPr>
        <w:t>
      "разработка подробной схемы аттестации, утверждение ее соответствующими командирами (начальниками) и рассылка в воинские части (учреждения) для руководства и доведения до сведения военнослужащих;";</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80" w:id="153"/>
    <w:p>
      <w:pPr>
        <w:spacing w:after="0"/>
        <w:ind w:left="0"/>
        <w:jc w:val="both"/>
      </w:pPr>
      <w:r>
        <w:rPr>
          <w:rFonts w:ascii="Times New Roman"/>
          <w:b w:val="false"/>
          <w:i w:val="false"/>
          <w:color w:val="000000"/>
          <w:sz w:val="28"/>
        </w:rPr>
        <w:t>
      "146. Не подлежат аттестации военнослужащие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военных, специальных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за исключением обучающихся с использованием дистанционных образовательных технологий. Они аттестуются после выхода на воинскую службу не ранее чем через шесть месяцев и не позднее одного года со дня выхода на воинскую службу.";</w:t>
      </w:r>
    </w:p>
    <w:bookmarkEnd w:id="153"/>
    <w:bookmarkStart w:name="z181" w:id="1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p>
    <w:bookmarkEnd w:id="154"/>
    <w:bookmarkStart w:name="z182" w:id="155"/>
    <w:p>
      <w:pPr>
        <w:spacing w:after="0"/>
        <w:ind w:left="0"/>
        <w:jc w:val="both"/>
      </w:pPr>
      <w:r>
        <w:rPr>
          <w:rFonts w:ascii="Times New Roman"/>
          <w:b w:val="false"/>
          <w:i w:val="false"/>
          <w:color w:val="000000"/>
          <w:sz w:val="28"/>
        </w:rPr>
        <w:t>
      "Аттестационные комиссии создаются в воинских частях (учреждениях) решением командира (начальника) воинской части (учреждения), которое объявляется приказом.";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84" w:id="156"/>
    <w:p>
      <w:pPr>
        <w:spacing w:after="0"/>
        <w:ind w:left="0"/>
        <w:jc w:val="both"/>
      </w:pPr>
      <w:r>
        <w:rPr>
          <w:rFonts w:ascii="Times New Roman"/>
          <w:b w:val="false"/>
          <w:i w:val="false"/>
          <w:color w:val="000000"/>
          <w:sz w:val="28"/>
        </w:rPr>
        <w:t>
      "151. На аттестационные комиссии также возлагается рассмотрение вопросов прохождения воинской службы отдельными военнослужащими по решению соответствующего командира (начальника) воинской части (учреждения).";</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186" w:id="157"/>
    <w:p>
      <w:pPr>
        <w:spacing w:after="0"/>
        <w:ind w:left="0"/>
        <w:jc w:val="both"/>
      </w:pPr>
      <w:r>
        <w:rPr>
          <w:rFonts w:ascii="Times New Roman"/>
          <w:b w:val="false"/>
          <w:i w:val="false"/>
          <w:color w:val="000000"/>
          <w:sz w:val="28"/>
        </w:rPr>
        <w:t xml:space="preserve">
      "154. Увольнение военнослужащих с воинской службы производится по основаниям, определенным статьей 26 Закона. При этом увольнение производится в запас или отставку приказом должностного лица уполномоченного органа, имеющего на это право в соответствии с перечнем должностных лиц. </w:t>
      </w:r>
    </w:p>
    <w:bookmarkEnd w:id="157"/>
    <w:bookmarkStart w:name="z187" w:id="158"/>
    <w:p>
      <w:pPr>
        <w:spacing w:after="0"/>
        <w:ind w:left="0"/>
        <w:jc w:val="both"/>
      </w:pPr>
      <w:r>
        <w:rPr>
          <w:rFonts w:ascii="Times New Roman"/>
          <w:b w:val="false"/>
          <w:i w:val="false"/>
          <w:color w:val="000000"/>
          <w:sz w:val="28"/>
        </w:rPr>
        <w:t>
      Исключение военнослужащего из списков воинской части (учреждения) производится после сдачи дел и должности.</w:t>
      </w:r>
    </w:p>
    <w:bookmarkEnd w:id="158"/>
    <w:bookmarkStart w:name="z188" w:id="159"/>
    <w:p>
      <w:pPr>
        <w:spacing w:after="0"/>
        <w:ind w:left="0"/>
        <w:jc w:val="both"/>
      </w:pPr>
      <w:r>
        <w:rPr>
          <w:rFonts w:ascii="Times New Roman"/>
          <w:b w:val="false"/>
          <w:i w:val="false"/>
          <w:color w:val="000000"/>
          <w:sz w:val="28"/>
        </w:rPr>
        <w:t>
      В необходимых случаях сдача дел и должности производится в порядке и сроки, установленные Уставом внутренней службы, начало которой определяется командиром (начальником) воинской части (учреждения) с момента поступления выписки из приказа по личному составу.</w:t>
      </w:r>
    </w:p>
    <w:bookmarkEnd w:id="159"/>
    <w:bookmarkStart w:name="z189" w:id="160"/>
    <w:p>
      <w:pPr>
        <w:spacing w:after="0"/>
        <w:ind w:left="0"/>
        <w:jc w:val="both"/>
      </w:pPr>
      <w:r>
        <w:rPr>
          <w:rFonts w:ascii="Times New Roman"/>
          <w:b w:val="false"/>
          <w:i w:val="false"/>
          <w:color w:val="000000"/>
          <w:sz w:val="28"/>
        </w:rPr>
        <w:t>
      При уклонении или отказе военнослужащего от сдачи дел и должности исключение из списков воинской части (учреждения) производится не позднее установленного срока на основании акта, подписанного членами комиссии и утвержденного командиром (начальником) воинской части (учреждения) в течение трех рабочих дней.</w:t>
      </w:r>
    </w:p>
    <w:bookmarkEnd w:id="160"/>
    <w:bookmarkStart w:name="z190" w:id="161"/>
    <w:p>
      <w:pPr>
        <w:spacing w:after="0"/>
        <w:ind w:left="0"/>
        <w:jc w:val="both"/>
      </w:pPr>
      <w:r>
        <w:rPr>
          <w:rFonts w:ascii="Times New Roman"/>
          <w:b w:val="false"/>
          <w:i w:val="false"/>
          <w:color w:val="000000"/>
          <w:sz w:val="28"/>
        </w:rPr>
        <w:t>
      В иных случаях, когда военнослужащий не сдал дела и должность, исключение из списков воинской части (учреждения) производится до истечения установленного срока на основании рапорта непосредственного командира (начальника) с указанием материальных средств, числящихся за военнослужащим.</w:t>
      </w:r>
    </w:p>
    <w:bookmarkEnd w:id="161"/>
    <w:bookmarkStart w:name="z191" w:id="162"/>
    <w:p>
      <w:pPr>
        <w:spacing w:after="0"/>
        <w:ind w:left="0"/>
        <w:jc w:val="both"/>
      </w:pPr>
      <w:r>
        <w:rPr>
          <w:rFonts w:ascii="Times New Roman"/>
          <w:b w:val="false"/>
          <w:i w:val="false"/>
          <w:color w:val="000000"/>
          <w:sz w:val="28"/>
        </w:rPr>
        <w:t xml:space="preserve">
      В случае нахождения военнослужащего в отпуске, на лечении или в служебной командировке, исключение из списков воинской части (учреждения) не производится. </w:t>
      </w:r>
    </w:p>
    <w:bookmarkEnd w:id="162"/>
    <w:bookmarkStart w:name="z192" w:id="163"/>
    <w:p>
      <w:pPr>
        <w:spacing w:after="0"/>
        <w:ind w:left="0"/>
        <w:jc w:val="both"/>
      </w:pPr>
      <w:r>
        <w:rPr>
          <w:rFonts w:ascii="Times New Roman"/>
          <w:b w:val="false"/>
          <w:i w:val="false"/>
          <w:color w:val="000000"/>
          <w:sz w:val="28"/>
        </w:rPr>
        <w:t>
      155. Досрочное увольнение с воинской службы военнослужащих, проходящих воинскую службу по призыву в соответствии с пунктами 5, 6 статьи 26 Закона, производится на основании заключения военно-врачебной комиссии, акта обследования семейно-имущественного положения и других документов, подтверждающих обстоятельства увольнения с воинской службы.";</w:t>
      </w:r>
    </w:p>
    <w:bookmarkEnd w:id="163"/>
    <w:bookmarkStart w:name="z193" w:id="1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p>
    <w:bookmarkEnd w:id="164"/>
    <w:bookmarkStart w:name="z194" w:id="165"/>
    <w:p>
      <w:pPr>
        <w:spacing w:after="0"/>
        <w:ind w:left="0"/>
        <w:jc w:val="both"/>
      </w:pPr>
      <w:r>
        <w:rPr>
          <w:rFonts w:ascii="Times New Roman"/>
          <w:b w:val="false"/>
          <w:i w:val="false"/>
          <w:color w:val="000000"/>
          <w:sz w:val="28"/>
        </w:rPr>
        <w:t>
      "156. О достижении предельного возраста состояния на воинской службе, об истечении срока контракта или о предстоящем увольнении с воинской службы в связи с сокращением штатов воинской части (учреждения) военнослужащий заблаговременно (но не позднее чем за месяц) письменно уведомляется командиром (начальником) воинской части (учреждения) или уполномоченным должностным лицом.";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96" w:id="166"/>
    <w:p>
      <w:pPr>
        <w:spacing w:after="0"/>
        <w:ind w:left="0"/>
        <w:jc w:val="both"/>
      </w:pPr>
      <w:r>
        <w:rPr>
          <w:rFonts w:ascii="Times New Roman"/>
          <w:b w:val="false"/>
          <w:i w:val="false"/>
          <w:color w:val="000000"/>
          <w:sz w:val="28"/>
        </w:rPr>
        <w:t>
      "157.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предусмотренных подпунктами 7), 8), 9), 11) пункта 1 статьи 26 Закона.";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и </w:t>
      </w:r>
      <w:r>
        <w:rPr>
          <w:rFonts w:ascii="Times New Roman"/>
          <w:b w:val="false"/>
          <w:i w:val="false"/>
          <w:color w:val="000000"/>
          <w:sz w:val="28"/>
        </w:rPr>
        <w:t>162</w:t>
      </w:r>
      <w:r>
        <w:rPr>
          <w:rFonts w:ascii="Times New Roman"/>
          <w:b w:val="false"/>
          <w:i w:val="false"/>
          <w:color w:val="000000"/>
          <w:sz w:val="28"/>
        </w:rPr>
        <w:t xml:space="preserve"> изложить в следующей редакции:</w:t>
      </w:r>
    </w:p>
    <w:bookmarkStart w:name="z198" w:id="167"/>
    <w:p>
      <w:pPr>
        <w:spacing w:after="0"/>
        <w:ind w:left="0"/>
        <w:jc w:val="both"/>
      </w:pPr>
      <w:r>
        <w:rPr>
          <w:rFonts w:ascii="Times New Roman"/>
          <w:b w:val="false"/>
          <w:i w:val="false"/>
          <w:color w:val="000000"/>
          <w:sz w:val="28"/>
        </w:rPr>
        <w:t>
      "159. Увольнение с воинской службы военнослужащих по состоянию здоровья производится на основании заключения военно-врачебной комиссии в соответствии с Правилами проведения военно-врачебной экспертизы.</w:t>
      </w:r>
    </w:p>
    <w:bookmarkEnd w:id="167"/>
    <w:bookmarkStart w:name="z199" w:id="168"/>
    <w:p>
      <w:pPr>
        <w:spacing w:after="0"/>
        <w:ind w:left="0"/>
        <w:jc w:val="both"/>
      </w:pPr>
      <w:r>
        <w:rPr>
          <w:rFonts w:ascii="Times New Roman"/>
          <w:b w:val="false"/>
          <w:i w:val="false"/>
          <w:color w:val="000000"/>
          <w:sz w:val="28"/>
        </w:rPr>
        <w:t>
      Оформление представления к увольнению с воинской службы (для военнослужащих срочной воинской службы – рапорта) производится после получения воинской частью (учреждением) заключения военно-врачебной комиссии.</w:t>
      </w:r>
    </w:p>
    <w:bookmarkEnd w:id="168"/>
    <w:bookmarkStart w:name="z200" w:id="169"/>
    <w:p>
      <w:pPr>
        <w:spacing w:after="0"/>
        <w:ind w:left="0"/>
        <w:jc w:val="both"/>
      </w:pPr>
      <w:r>
        <w:rPr>
          <w:rFonts w:ascii="Times New Roman"/>
          <w:b w:val="false"/>
          <w:i w:val="false"/>
          <w:color w:val="000000"/>
          <w:sz w:val="28"/>
        </w:rPr>
        <w:t>
      160. Увольнение с воинской службы в связи с сокращением штатов воинской части (учреждения) производится в случаях отсутствия возможности назначения на другие воинские должности и отказа военнослужащего от назначения на низшую должность.</w:t>
      </w:r>
    </w:p>
    <w:bookmarkEnd w:id="169"/>
    <w:bookmarkStart w:name="z201" w:id="170"/>
    <w:p>
      <w:pPr>
        <w:spacing w:after="0"/>
        <w:ind w:left="0"/>
        <w:jc w:val="both"/>
      </w:pPr>
      <w:r>
        <w:rPr>
          <w:rFonts w:ascii="Times New Roman"/>
          <w:b w:val="false"/>
          <w:i w:val="false"/>
          <w:color w:val="000000"/>
          <w:sz w:val="28"/>
        </w:rPr>
        <w:t>
      161. Увольнение с воинской службы в связи с переходом на государственную службу или государственные учреждения, за исключением перевода в правоохранительные или специальные государственные органы Республики Казахстан, производится по рапорту военнослужащего при поступлении уведомления от первого руководителя государственного органа или государственного учреждения об успешном прохождении военнослужащим конкурса на занятие административной государственной должности и готовности принять его на государственную службу.</w:t>
      </w:r>
    </w:p>
    <w:bookmarkEnd w:id="170"/>
    <w:bookmarkStart w:name="z202" w:id="171"/>
    <w:p>
      <w:pPr>
        <w:spacing w:after="0"/>
        <w:ind w:left="0"/>
        <w:jc w:val="both"/>
      </w:pPr>
      <w:r>
        <w:rPr>
          <w:rFonts w:ascii="Times New Roman"/>
          <w:b w:val="false"/>
          <w:i w:val="false"/>
          <w:color w:val="000000"/>
          <w:sz w:val="28"/>
        </w:rPr>
        <w:t>
      162. Увольнение с воинской службы военнослужащего, проходящего воинскую службу по контракту, в связи с существенным и (или) систематическим нарушением в отношении него условий контракта производится на основании рапорта военнослужащего и иных подтверждающих документов. В случае отказа в увольнении с воинской службы военнослужащего по данному основанию, факт соблюдения условий контракта должен быть документально подтвержден командиром (начальником) воинской части (учреждения).";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p>
    <w:bookmarkStart w:name="z204" w:id="172"/>
    <w:p>
      <w:pPr>
        <w:spacing w:after="0"/>
        <w:ind w:left="0"/>
        <w:jc w:val="both"/>
      </w:pPr>
      <w:r>
        <w:rPr>
          <w:rFonts w:ascii="Times New Roman"/>
          <w:b w:val="false"/>
          <w:i w:val="false"/>
          <w:color w:val="000000"/>
          <w:sz w:val="28"/>
        </w:rPr>
        <w:t>
      "167. Увольнение с воинской службы в связи с невозможностью дальнейшего прохождения воинской службы по результатам специальной проверки уполномоченного государственного органа производится в случае,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воинскую должность, на которую не требуется оформление допуска к государственным секретам.</w:t>
      </w:r>
    </w:p>
    <w:bookmarkEnd w:id="172"/>
    <w:bookmarkStart w:name="z205" w:id="173"/>
    <w:p>
      <w:pPr>
        <w:spacing w:after="0"/>
        <w:ind w:left="0"/>
        <w:jc w:val="both"/>
      </w:pPr>
      <w:r>
        <w:rPr>
          <w:rFonts w:ascii="Times New Roman"/>
          <w:b w:val="false"/>
          <w:i w:val="false"/>
          <w:color w:val="000000"/>
          <w:sz w:val="28"/>
        </w:rPr>
        <w:t>
      167-1. Увольнение с воинской службы военнослужащих в связи с отчислением из военного, специального учебного заведения, за исключением случаев отчисления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 производится на основании приказа начальников (руководителей) этих учебных заведений об отчислении.</w:t>
      </w:r>
    </w:p>
    <w:bookmarkEnd w:id="173"/>
    <w:bookmarkStart w:name="z206" w:id="174"/>
    <w:p>
      <w:pPr>
        <w:spacing w:after="0"/>
        <w:ind w:left="0"/>
        <w:jc w:val="both"/>
      </w:pPr>
      <w:r>
        <w:rPr>
          <w:rFonts w:ascii="Times New Roman"/>
          <w:b w:val="false"/>
          <w:i w:val="false"/>
          <w:color w:val="000000"/>
          <w:sz w:val="28"/>
        </w:rPr>
        <w:t>
      168. Увольнение военнослужащих с воинской службы по отрицательным мотивам производится:</w:t>
      </w:r>
    </w:p>
    <w:bookmarkEnd w:id="174"/>
    <w:bookmarkStart w:name="z207" w:id="175"/>
    <w:p>
      <w:pPr>
        <w:spacing w:after="0"/>
        <w:ind w:left="0"/>
        <w:jc w:val="both"/>
      </w:pPr>
      <w:r>
        <w:rPr>
          <w:rFonts w:ascii="Times New Roman"/>
          <w:b w:val="false"/>
          <w:i w:val="false"/>
          <w:color w:val="000000"/>
          <w:sz w:val="28"/>
        </w:rPr>
        <w:t>
      1) в связи с вступлением в законную силу обвинительного приговора суда за совершение преступления – на основании поступившего в воинскую часть (учреждение) вступившего в законную силу обвинительного приговора суда;</w:t>
      </w:r>
    </w:p>
    <w:bookmarkEnd w:id="175"/>
    <w:bookmarkStart w:name="z208" w:id="176"/>
    <w:p>
      <w:pPr>
        <w:spacing w:after="0"/>
        <w:ind w:left="0"/>
        <w:jc w:val="both"/>
      </w:pPr>
      <w:r>
        <w:rPr>
          <w:rFonts w:ascii="Times New Roman"/>
          <w:b w:val="false"/>
          <w:i w:val="false"/>
          <w:color w:val="000000"/>
          <w:sz w:val="28"/>
        </w:rPr>
        <w:t xml:space="preserve">
      2) в связи с освобождением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на основании поступившего в воинскую часть (учреждение) вступившего в законную силу обвинительного приговора суда или постановления органа уголовного преследования, утвержденного прокурором;</w:t>
      </w:r>
    </w:p>
    <w:bookmarkEnd w:id="176"/>
    <w:bookmarkStart w:name="z209" w:id="177"/>
    <w:p>
      <w:pPr>
        <w:spacing w:after="0"/>
        <w:ind w:left="0"/>
        <w:jc w:val="both"/>
      </w:pPr>
      <w:r>
        <w:rPr>
          <w:rFonts w:ascii="Times New Roman"/>
          <w:b w:val="false"/>
          <w:i w:val="false"/>
          <w:color w:val="000000"/>
          <w:sz w:val="28"/>
        </w:rPr>
        <w:t xml:space="preserve">
      3) в связи с установлением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 – на основании заключения служебного расследования; </w:t>
      </w:r>
    </w:p>
    <w:bookmarkEnd w:id="177"/>
    <w:bookmarkStart w:name="z210" w:id="178"/>
    <w:p>
      <w:pPr>
        <w:spacing w:after="0"/>
        <w:ind w:left="0"/>
        <w:jc w:val="both"/>
      </w:pPr>
      <w:r>
        <w:rPr>
          <w:rFonts w:ascii="Times New Roman"/>
          <w:b w:val="false"/>
          <w:i w:val="false"/>
          <w:color w:val="000000"/>
          <w:sz w:val="28"/>
        </w:rPr>
        <w:t>
      4) в связи с установлением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 – на основании заключения служебного расследования;</w:t>
      </w:r>
    </w:p>
    <w:bookmarkEnd w:id="178"/>
    <w:bookmarkStart w:name="z211" w:id="179"/>
    <w:p>
      <w:pPr>
        <w:spacing w:after="0"/>
        <w:ind w:left="0"/>
        <w:jc w:val="both"/>
      </w:pPr>
      <w:r>
        <w:rPr>
          <w:rFonts w:ascii="Times New Roman"/>
          <w:b w:val="false"/>
          <w:i w:val="false"/>
          <w:color w:val="000000"/>
          <w:sz w:val="28"/>
        </w:rPr>
        <w:t>
      5) в случае систематического (два и более раза) нарушения условий контракта, – на основании заключения служебного расследования и после рассмотрения данных фактов аттестационной комиссией воинской части (учреждения) в соответствии с настоящими Правилами;</w:t>
      </w:r>
    </w:p>
    <w:bookmarkEnd w:id="179"/>
    <w:bookmarkStart w:name="z212" w:id="180"/>
    <w:p>
      <w:pPr>
        <w:spacing w:after="0"/>
        <w:ind w:left="0"/>
        <w:jc w:val="both"/>
      </w:pPr>
      <w:r>
        <w:rPr>
          <w:rFonts w:ascii="Times New Roman"/>
          <w:b w:val="false"/>
          <w:i w:val="false"/>
          <w:color w:val="000000"/>
          <w:sz w:val="28"/>
        </w:rPr>
        <w:t>
      6) в случаях непредставления или искажения сведений, указанных в пункте 2 статьи 38 Закона, независимо от даты совершения, – на основании заключения служебного расследования, по результатам которого устанавливается факт представления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p>
    <w:bookmarkEnd w:id="180"/>
    <w:bookmarkStart w:name="z213" w:id="181"/>
    <w:p>
      <w:pPr>
        <w:spacing w:after="0"/>
        <w:ind w:left="0"/>
        <w:jc w:val="both"/>
      </w:pPr>
      <w:r>
        <w:rPr>
          <w:rFonts w:ascii="Times New Roman"/>
          <w:b w:val="false"/>
          <w:i w:val="false"/>
          <w:color w:val="000000"/>
          <w:sz w:val="28"/>
        </w:rPr>
        <w:t>
      7) в связи с лишением воинского звания в установленном законодательством Республики Казахстан порядке – на основании поступившего в воинскую часть (учреждение) вступившего в законную силу обвинительного приговора суда, а для лиц высшего офицерского состава – при поступлении Указа Президента Республики Казахстан о лишении воинского звания;</w:t>
      </w:r>
    </w:p>
    <w:bookmarkEnd w:id="181"/>
    <w:bookmarkStart w:name="z214" w:id="182"/>
    <w:p>
      <w:pPr>
        <w:spacing w:after="0"/>
        <w:ind w:left="0"/>
        <w:jc w:val="both"/>
      </w:pPr>
      <w:r>
        <w:rPr>
          <w:rFonts w:ascii="Times New Roman"/>
          <w:b w:val="false"/>
          <w:i w:val="false"/>
          <w:color w:val="000000"/>
          <w:sz w:val="28"/>
        </w:rPr>
        <w:t>
      8) в связи с отсутствием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 – на основании заключения служебного расследования;</w:t>
      </w:r>
    </w:p>
    <w:bookmarkEnd w:id="182"/>
    <w:bookmarkStart w:name="z215" w:id="183"/>
    <w:p>
      <w:pPr>
        <w:spacing w:after="0"/>
        <w:ind w:left="0"/>
        <w:jc w:val="both"/>
      </w:pPr>
      <w:r>
        <w:rPr>
          <w:rFonts w:ascii="Times New Roman"/>
          <w:b w:val="false"/>
          <w:i w:val="false"/>
          <w:color w:val="000000"/>
          <w:sz w:val="28"/>
        </w:rPr>
        <w:t>
      9) в связи с нарушением установленных требований по обеспечению режима секретности, повлекшим разглашение или утрату сведений, составляющих государственные секреты, их носителей – на основании поступившего в воинскую часть (учреждение) вступившего в законную силу обвинительного приговора суда;</w:t>
      </w:r>
    </w:p>
    <w:bookmarkEnd w:id="183"/>
    <w:bookmarkStart w:name="z216" w:id="184"/>
    <w:p>
      <w:pPr>
        <w:spacing w:after="0"/>
        <w:ind w:left="0"/>
        <w:jc w:val="both"/>
      </w:pPr>
      <w:r>
        <w:rPr>
          <w:rFonts w:ascii="Times New Roman"/>
          <w:b w:val="false"/>
          <w:i w:val="false"/>
          <w:color w:val="000000"/>
          <w:sz w:val="28"/>
        </w:rPr>
        <w:t xml:space="preserve">
      10) в случаях, определенных трудовым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 на основании заключения служебного расследования;</w:t>
      </w:r>
    </w:p>
    <w:bookmarkEnd w:id="184"/>
    <w:bookmarkStart w:name="z217" w:id="185"/>
    <w:p>
      <w:pPr>
        <w:spacing w:after="0"/>
        <w:ind w:left="0"/>
        <w:jc w:val="both"/>
      </w:pPr>
      <w:r>
        <w:rPr>
          <w:rFonts w:ascii="Times New Roman"/>
          <w:b w:val="false"/>
          <w:i w:val="false"/>
          <w:color w:val="000000"/>
          <w:sz w:val="28"/>
        </w:rPr>
        <w:t>
      11) в связи с совершением проступка, дискредитирующего воинскую службу, – на основании заключения служебного расследования.";</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дополнить частью второй следующего содержания:</w:t>
      </w:r>
    </w:p>
    <w:bookmarkStart w:name="z219" w:id="186"/>
    <w:p>
      <w:pPr>
        <w:spacing w:after="0"/>
        <w:ind w:left="0"/>
        <w:jc w:val="both"/>
      </w:pPr>
      <w:r>
        <w:rPr>
          <w:rFonts w:ascii="Times New Roman"/>
          <w:b w:val="false"/>
          <w:i w:val="false"/>
          <w:color w:val="000000"/>
          <w:sz w:val="28"/>
        </w:rPr>
        <w:t>
      "При этом заключенный с ними контракт действует в течение периода чрезвычайного или военного положения.";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221" w:id="187"/>
    <w:p>
      <w:pPr>
        <w:spacing w:after="0"/>
        <w:ind w:left="0"/>
        <w:jc w:val="both"/>
      </w:pPr>
      <w:r>
        <w:rPr>
          <w:rFonts w:ascii="Times New Roman"/>
          <w:b w:val="false"/>
          <w:i w:val="false"/>
          <w:color w:val="000000"/>
          <w:sz w:val="28"/>
        </w:rPr>
        <w:t>
      "172. Лица, уволенные с воинской службы, вправе обжаловать решение об увольнении перед вышестоящим командованием, а также в суде в порядке, установленном законами Республики Казахстан.".</w:t>
      </w:r>
    </w:p>
    <w:bookmarkEnd w:id="187"/>
    <w:bookmarkStart w:name="z222" w:id="188"/>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1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