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9a30" w14:textId="f8c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июля 2022 года № 963.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20 июля 2022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963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Казахстан, Кыргызской Республикой, Республикой Таджикистан, Туркменистаном и Республикой Узбекистан о дружбе, добрососедстве и сотрудничестве в целях развития Центральной Азии в XXI веке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Кыргызская Республика, Республика Таджикистан, Туркменистан и Республика Узбекистан, именуемые далее Договаривающимися Сторонами,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глубокую историческую и культурную общность народов государств Центральной Азии,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исключительную значимость и непреходящую ценность государственного суверенитета, территориальной целостности, стабильности для поступательного развития государств Центральной Азии,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дальнейшее укрепление отношений дружбы, добрососедства и стратегического партнерства отвечает коренным интересам народов государств Центральной Азии,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взаимного стремления к последовательному углублению политического диалога и интенсификации взаимовыгодного многопланового сотрудничества,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общепризнанным принципам и нормам международного права, прежде всего целям и принципам Устава Организации Объединенных Наций,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высокий уровень ответственности за обеспечение стабильности, безопасности и межнационального согласия в Центральной Азии, являющихся основой устойчивого развития всего региона,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координации действий и важность совместных усилий в целях укрепления стабильности в регионе,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заявляя о своей решимости далее продвигать идею региональной кооперации, направленной на всестороннее развитие экономического, водно-энергетического, транспортного, логистического, туристического и культурно-гуманитарного потенциалов государств Центральной Азии, а также повышение благосостояния и качества жизни граждан всех Договаривающихся Сторон,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значимость дальнейшего развития политического диалога и всестороннего сотрудничества в рамках Консультативных встреч глав государств Центральной Азии как основополагающей платформы взаимодействия Договаривающихся Сторон,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совместных усилий по созданию зоны мира и процветания в Центральной Азии, а также достижению высоких целей регионального сотрудничества в XXI веке, отвечающего интересам всех Договаривающихся Сторон,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строят свои отношения на основе взаимного уважения, равенства, взаимопонимания и всестороннего учета интересов друг друга.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намерены консолидировать свои усилия в целях обеспечения прочного мира в регионе и создания благоприятных условий для устойчивого и поступательного развития государств Центральной Азии.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взаимоотношения на основе доверия, стремления к установлению и укреплению стратегического партнерства и многопланового сотрудничества, а также руководствуясь принципами взаимного уважения государственного суверенитета, территориальной целостности и нерушимости границ, невмешательства во внутренние дела и мирного урегулирования споров, неприменения силы или угрозы силой, взаимной выгоды и мирного сосуществования, соблюдения основных прав и свобод человека, добросовестного выполнения международных обязательств, других общепризнанных принципов и норм международного права.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взаимно уважают пути политического, экономического, социального и культурного развития, выбранного каждой из Договаривающихся Сторон.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тесно взаимодействуют в целях укрепления мира, стабильности и безопасности в Центральной Азии, в том числе осуществляют на регулярной основе пятисторонние консультации по актуальным вопросам региональной и международной повесток дня, представляющим взаимный интерес.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целях расширения равноправного доверительного партнерства и стратегического взаимодействия способствуют повышению эффективности формата Консультативных встреч глав государств Центральной Азии, совершенствуют существующие механизмы пятистороннего взаимодействия, а также при необходимости создают иные консультативно-совещательные органы и межгосударственные структуры.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оказывают друг другу всестороннюю поддержку и взаимную помощь в вопросах предотвращения угрозы их независимости, суверенитету и территориальной целостности.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ситуации, представляющей собой угрозу безопасности, суверенитету и территориальной целостности одной из Договаривающихся Сторон, могут быть проведены соответствующие консультации как в двустороннем формате, так и в рамках Консультативных встреч глав государств Центральной Азии с целью определения мер, способствующих эффективному предотвращению возникшей угрозы.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подтверждают твердую приверженность воздерживаться от применения силы или угрозы силой в межгосударственных отношениях между собой, обязуются не вступать в военные союзы, блоки либо в иные объединения государств, направленные против Договаривающихся Сторон, а также не принимать участие в действиях, направленных против любой из Договаривающихся Сторон.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спорных вопросов Договаривающиеся Стороны решают их в духе взаимного уважения и взаимопонимания исключительно в рамках диалога мирным дипломатическим путем, в том числе посредством создания соответствующих механизмов взаимодействия в случае необходимости.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обязуются не допускать использования своих территорий, систем коммуникаций и другой инфраструктуры третьими государствами в ущерб государственному суверенитету, безопасности, стабильности, конституционному строю и территориальной целостности какой-либо другой из Договаривающихся Сторон.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осуществляют взаимодействие, направленное на обеспечение мира и безопасности в Центральной Азии.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военной и военно-технической сферах по тем вопросам, которые представляют взаимный интерес.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активно взаимодействуют в Организации Объединенных Наций, прилагают усилия по укреплению центральной роли ООН как наиболее авторитетной и универсальной международной организации.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в рамках других международных и региональных организаций, оказывают друг другу поддержку при рассмотрении вопросов, затрагивающих их интересы, и при необходимости проводят консультации для согласования своих позиций по актуальным вопросам международной обстановки, а также выступают с единых согласованных позиций в вопросах укрепления мира и безопасности в Центральной Азии.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укрепляют сотрудничество в области нераспространения оружия массового уничтожения, дальнейшего укрепления в Центральной Азии зоны, свободной от ядерного оружия, активно содействуют процессам ядерного разоружения, осуществляют меры по предупреждению распространения всех видов оружия массового уничтожения.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соответствии со своими национальными законодательствами и международными обязательствами расширяют и углубляют сотрудничество в противодействии новым вызовам и угрозам безопасности, включая терроризм, экстремизм и сепаратизм, транснациональную организованную преступность, киберпреступность, нелегальную миграцию, торговлю людьми, незаконный оборот оружия, наркотических средств, психотропных веществ и их прекурсоров.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прилагают усилия для противодействия распространению идеологии терроризма и экстремизма, прежде всего среди молодежи, и ведут работу по профилактике религиозной нетерпимости, ксенофобии и этнической дискриминации.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поощряют сотрудничество между их исполнительной, законодательной и судебной ветвями власти, содействуют развитию и укреплению сотрудничества между ними, а также политическими партиями, общественными организациями и средствами массовой информации государств Центральной Азии.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принимают все необходимые меры по расширению и углублению экономического сотрудничества между государствами Центральной Азии, в том числе в сферах торговли, инвестиций, промышленности, сельского хозяйства, транспорта, логистики, энергетики, туризма и иных областях, представляющих взаимный интерес.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взаимодействуют в рамках различных международных экономических, финансовых и других организаций и институтов, оказывая поддержку друг другу в участии или вступлении в те международные организации, членом которых является одна из Договаривающихся Сторон.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инвестиционное сотрудничество, включая стимулирование и взаимную защиту инвестиций, создание совместных предприятий, логистических и инфраструктурных объектов, реализацию совместных проектов, направленных на повышение конкурентоспособности национальных экономик и благосостояния населения государств Центральной Азии.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создают благоприятные условия для предпринимательской и иной хозяйственной деятельности, содействуют развитию различных форм объединений и прямых связей между их гражданами, предприятиями и другими субъектами экономического сотрудничества.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содействуют дальнейшему развитию транзитно-транспортного потенциала региона путем широкого использования существующих и создания новых железнодорожных, автомобильных, воздушных и водных коммуникаций, а также посредством упрощения административных процедур при трансграничных перевозках.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предпринимают необходимые меры для формирования в Центральной Азии сети индустриально-логистических и оптово-распределительных центров в целях обеспечения благоприятных условий для облегчения транзита продукции и товаров.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содействуют развитию межрегионального и приграничного сотрудничества и созданию благоприятных условий для расширения торгово-экономических, хозяйственных, культурных и гуманитарных связей между их административно-территориальными единицами.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на условиях взаимности оказывают содействие в осуществлении деятельности дипломатических, консульских, торговых и других официальных представительств друг друга.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по комплексному и рациональному использованию водно-энергетических ресурсов с учетом интересов всех Договаривающихся Сторон в соответствии с международными договорами, участницами которых являются Договаривающиеся Стороны.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сферах охраны окружающей среды и обеспечения экологической безопасности, борьбы с опустыниванием и изменением климата.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координируют усилия в сохранении экологической системы региона Центральной Азии, восстановлении биоразнообразия, а также в рекультивации урановых хвостохранилищ, прежде всего, расположенных в зонах, потенциально подверженных рискам стихийных бедствий.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оказывают взаимную помощь в предупреждении и ликвидации на их территориях последствий стихийных бедствий, крупных аварий и техногенных катастроф, а также развивают сотрудничество в области борьбы с последствиями экологических катастроф и антропогенного воздействия на природную среду.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объединяют и координируют усилия в деле восстановления экологической системы бассейна Аральского моря и районов Приаралья, взаимодействуют в выработке и реализации международных и региональных программ в этой области.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предпримут необходимые усилия по совершенствованию организационной структуры и договорно-правовой базы Международного Фонда спасения Арала с учетом интересов всех государств Центральной Азии.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расширяют сотрудничество в области образования.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Договаривающиеся Стороны взаимодействуют и создают благоприятные условия в сфере подготовки кадров, обмена учеными, специалистами и студентами, всемерно способствуют сотрудничеству между образовательными учреждениями, в том числе в целях разработки совместных программ обучения и по другим направлениям, представляющим взаимный интерес.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углубляют сотрудничество в области фундаментальных и прикладных исследований, используя достижения современной науки, техники и технологий, содействуют расширению научных контактов на долговременной основе между национальными академиями наук, научными центрами и высшими учебными заведениями, поощряют осуществление общих программ и проектов, в том числе в сфере цифровых и нанотехнологий, искусственного интеллекта и других инновационных технологий, оказывают содействие созданию и деятельности совместных научных и научно-производственных объединений, а также международных центров на базе своих научных объектов.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области исследования и использования космического пространства в мирных целях, проводят совместные научные исследования в этой области и используют их результаты в интересах всех Договаривающихся Сторон.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взаимодействуют и создают благоприятные условия в сфере подготовки кадров, обмена учеными, инженерами и техническими специалистами в целях разработки совместных программ и проектов в космической отрасли.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информационно-коммуникационной сфере, включая обмен опытом и другое взаимодействие по внедрению и развитию электронного правительства, цифровизации отраслей экономики. 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области здравоохранения.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предпринимают совместные действия по охране здоровья населения, противодействию эпидемиям, природно-очаговым и другим опасным инфекциям, развитию медицинской науки, обмену опытом в области подготовки кадров медицинского и фармацевтического профиля, внедрению новых дистанционных технологий в сфере здравоохранения и развития телемедицины.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взаимодействие и обмен опытом национальных эпидемиологических служб путем проведения совместных тренингов, учений, семинаров, конференций и других мероприятий, а также реализации региональных проектов и программ.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всемерно способствуют сохранению духовной и культурной общности народов, обеспечивают защиту этнической, языковой, культурной и религиозной самобытности этнических групп, проживающих на территориях Договаривающихся Сторон, создают условия для сохранения и развития этой самобытности, и их равноправного участия в культурной, социальной и экономической жизни, а также в государственных делах в соответствии с национальными законодательствами Договаривающихся Сторон.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поддерживают на своих территориях деятельность информационно-культурных центров других Договаривающихся Сторон, осуществляющих культурно-просветительскую и информационную работу и поддерживающих связи с национально-культурными объединениями с соблюдением требований, установленных законодательством государства их местонахождения.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предпринимают совместные действия на международных площадках для продвижения и популяризации общего культурного и исторического наследия государств Центральной Азии.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единого культурного пространства на основе сложившейся исторической общности и межнациональных связей Договаривающиеся Стороны способствуют контактам между деятелями культуры, литературы и искусства государств Центральной Азии.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гарантируют защиту законных прав и интересов граждан других Договаривающихся Сторон, находящихся или временно пребывающих на их территориях, предпримут меры по дальнейшему облегчению миграционных требований в отношении граждан друг друга.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гарантируют защиту законных прав и интересов граждан других Договаривающихся Сторон, находящихся или пребывающих на своей территории, в соответствии с национальными законодательствами и международными обязательствами Договаривающихся Сторон.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туристических возможностей Договаривающиеся Стороны предпримут совместные усилия по продвижению Центральной Азии как единого культурно-исторического региона и туристического бренда.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Договора, Договаривающиеся Стороны принимают международные договоры и иные документы в конкретных областях сотрудничества, представляющих взаимный интерес.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Договаривающихся Сторон, вытекающих из других международных договоров, участницами которых они являются.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Договаривающихся Сторон в настоящий Договор могут быть внесены изменения и дополнения, являющиеся его неотъемлемой частью и оформляемые отдельными протоколами.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или разногласий при толковании или применении положений настоящего Договора, Договаривающиеся Стороны разрешают их путем консультаций и переговоров.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 Договаривающимися Сторонами и вступает в силу на тридцатый день после получения депозитарием последней ратификационной грамоты.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регистрации в Секретариате Организации Объединенных Наций в соответствии со статьей 102 Устава ООН.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вправе выйти из настоящего Договора, письменно уведомив об этом депозитария.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такой Договаривающейся Стороны настоящий Договор прекращает действие по истечении шести месяцев с даты получения депозитарием такого уведомления.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информирует другие Договаривающиеся Стороны о прекращении действия настоящего Договора в отношении такой Договаривающейся Стороны.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Договора является Республика Казахстан.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направляет каждой Договаривающейся Стороне заверенную копию настоящего Договора.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Чолпон-Ата 21 июля 2022 года в одном подлинном экземпляре на казахском, кыргызском, таджикском, туркменском, узбекском и русском языках, причем все тексты имеют одинаковую силу.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Договора Договаривающиеся Стороны обращаются к тексту на русском языке.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