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5769" w14:textId="9245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указы Президента Республики Казахстан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30 июня 2022 года № 948.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xml:space="preserve">
      ПОСТАНОВЛЯЮ:       </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дополнение</w:t>
      </w:r>
      <w:r>
        <w:rPr>
          <w:rFonts w:ascii="Times New Roman"/>
          <w:b w:val="false"/>
          <w:i w:val="false"/>
          <w:color w:val="000000"/>
          <w:sz w:val="28"/>
        </w:rPr>
        <w:t xml:space="preserve">, которые вносятся в некоторые указы Президента Республики Казахстан.      </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2"/>
    <w:bookmarkStart w:name="z8" w:id="3"/>
    <w:p>
      <w:pPr>
        <w:spacing w:after="0"/>
        <w:ind w:left="0"/>
        <w:jc w:val="both"/>
      </w:pPr>
      <w:r>
        <w:rPr>
          <w:rFonts w:ascii="Times New Roman"/>
          <w:b w:val="false"/>
          <w:i w:val="false"/>
          <w:color w:val="000000"/>
          <w:sz w:val="28"/>
        </w:rPr>
        <w:t xml:space="preserve">
      3. Настоящий Указ вводится в действие с 1 июля 2022 года и подлежит официальному опубликованию.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2022 года</w:t>
            </w:r>
            <w:r>
              <w:br/>
            </w:r>
            <w:r>
              <w:rPr>
                <w:rFonts w:ascii="Times New Roman"/>
                <w:b w:val="false"/>
                <w:i w:val="false"/>
                <w:color w:val="000000"/>
                <w:sz w:val="20"/>
              </w:rPr>
              <w:t xml:space="preserve">№ 948 </w:t>
            </w:r>
          </w:p>
        </w:tc>
      </w:tr>
    </w:tbl>
    <w:bookmarkStart w:name="z11" w:id="4"/>
    <w:p>
      <w:pPr>
        <w:spacing w:after="0"/>
        <w:ind w:left="0"/>
        <w:jc w:val="left"/>
      </w:pPr>
      <w:r>
        <w:rPr>
          <w:rFonts w:ascii="Times New Roman"/>
          <w:b/>
          <w:i w:val="false"/>
          <w:color w:val="000000"/>
        </w:rPr>
        <w:t xml:space="preserve"> Изменения и дополнение, которые вносятся в некоторые указы Президента Республики Казахстан</w:t>
      </w:r>
    </w:p>
    <w:bookmarkEnd w:id="4"/>
    <w:bookmarkStart w:name="z12"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6"/>
    <w:bookmarkStart w:name="z14" w:id="7"/>
    <w:p>
      <w:pPr>
        <w:spacing w:after="0"/>
        <w:ind w:left="0"/>
        <w:jc w:val="both"/>
      </w:pPr>
      <w:r>
        <w:rPr>
          <w:rFonts w:ascii="Times New Roman"/>
          <w:b w:val="false"/>
          <w:i w:val="false"/>
          <w:color w:val="000000"/>
          <w:sz w:val="28"/>
        </w:rPr>
        <w:t>
      строку:</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6" w:id="8"/>
    <w:p>
      <w:pPr>
        <w:spacing w:after="0"/>
        <w:ind w:left="0"/>
        <w:jc w:val="both"/>
      </w:pPr>
      <w:r>
        <w:rPr>
          <w:rFonts w:ascii="Times New Roman"/>
          <w:b w:val="false"/>
          <w:i w:val="false"/>
          <w:color w:val="000000"/>
          <w:sz w:val="28"/>
        </w:rPr>
        <w:t>
      "</w:t>
      </w:r>
    </w:p>
    <w:bookmarkEnd w:id="8"/>
    <w:bookmarkStart w:name="z17" w:id="9"/>
    <w:p>
      <w:pPr>
        <w:spacing w:after="0"/>
        <w:ind w:left="0"/>
        <w:jc w:val="both"/>
      </w:pPr>
      <w:r>
        <w:rPr>
          <w:rFonts w:ascii="Times New Roman"/>
          <w:b w:val="false"/>
          <w:i w:val="false"/>
          <w:color w:val="000000"/>
          <w:sz w:val="28"/>
        </w:rPr>
        <w:t xml:space="preserve">
      изложить в следующей редакции: </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 в том числе представительства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19" w:id="10"/>
    <w:p>
      <w:pPr>
        <w:spacing w:after="0"/>
        <w:ind w:left="0"/>
        <w:jc w:val="both"/>
      </w:pPr>
      <w:r>
        <w:rPr>
          <w:rFonts w:ascii="Times New Roman"/>
          <w:b w:val="false"/>
          <w:i w:val="false"/>
          <w:color w:val="000000"/>
          <w:sz w:val="28"/>
        </w:rPr>
        <w:t>
      ".</w:t>
      </w:r>
    </w:p>
    <w:bookmarkEnd w:id="10"/>
    <w:bookmarkStart w:name="z20" w:id="11"/>
    <w:p>
      <w:pPr>
        <w:spacing w:after="0"/>
        <w:ind w:left="0"/>
        <w:jc w:val="both"/>
      </w:pPr>
      <w:r>
        <w:rPr>
          <w:rFonts w:ascii="Times New Roman"/>
          <w:b w:val="false"/>
          <w:i w:val="false"/>
          <w:color w:val="ff0000"/>
          <w:sz w:val="28"/>
        </w:rPr>
        <w:t xml:space="preserve">
      2. Утратил силу Указом Президента РК от 31.07.2023 </w:t>
      </w:r>
      <w:r>
        <w:rPr>
          <w:rFonts w:ascii="Times New Roman"/>
          <w:b w:val="false"/>
          <w:i w:val="false"/>
          <w:color w:val="ff0000"/>
          <w:sz w:val="28"/>
        </w:rPr>
        <w:t>№ 290</w:t>
      </w:r>
      <w:r>
        <w:rPr>
          <w:rFonts w:ascii="Times New Roman"/>
          <w:b w:val="false"/>
          <w:i w:val="false"/>
          <w:color w:val="ff0000"/>
          <w:sz w:val="28"/>
        </w:rPr>
        <w:t>.</w:t>
      </w:r>
    </w:p>
    <w:bookmarkEnd w:id="11"/>
    <w:bookmarkStart w:name="z28"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декабря 2002 года № 992 "О создании Национального центра по правам человека":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Национальном центре по правам человека, утвержденное вышеназванным Указом, изложить в новой редакции согласно приложению к настоящим изменениям и дополнению.</w:t>
      </w:r>
    </w:p>
    <w:bookmarkStart w:name="z31" w:id="1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p>
    <w:bookmarkEnd w:id="13"/>
    <w:bookmarkStart w:name="z32"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p>
    <w:bookmarkEnd w:id="14"/>
    <w:bookmarkStart w:name="z3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"Административные государственные должности":</w:t>
      </w:r>
    </w:p>
    <w:bookmarkEnd w:id="15"/>
    <w:bookmarkStart w:name="z34"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w:t>
      </w:r>
    </w:p>
    <w:bookmarkEnd w:id="16"/>
    <w:bookmarkStart w:name="z35"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B:</w:t>
      </w:r>
    </w:p>
    <w:bookmarkEnd w:id="17"/>
    <w:bookmarkStart w:name="z36" w:id="18"/>
    <w:p>
      <w:pPr>
        <w:spacing w:after="0"/>
        <w:ind w:left="0"/>
        <w:jc w:val="both"/>
      </w:pPr>
      <w:r>
        <w:rPr>
          <w:rFonts w:ascii="Times New Roman"/>
          <w:b w:val="false"/>
          <w:i w:val="false"/>
          <w:color w:val="000000"/>
          <w:sz w:val="28"/>
        </w:rPr>
        <w:t>
      заголовок изложить в следующей редакции:</w:t>
      </w:r>
    </w:p>
    <w:bookmarkEnd w:id="18"/>
    <w:bookmarkStart w:name="z37" w:id="19"/>
    <w:p>
      <w:pPr>
        <w:spacing w:after="0"/>
        <w:ind w:left="0"/>
        <w:jc w:val="both"/>
      </w:pPr>
      <w:r>
        <w:rPr>
          <w:rFonts w:ascii="Times New Roman"/>
          <w:b w:val="false"/>
          <w:i w:val="false"/>
          <w:color w:val="000000"/>
          <w:sz w:val="28"/>
        </w:rPr>
        <w:t>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Национальный центр по правам человека";</w:t>
      </w:r>
    </w:p>
    <w:bookmarkEnd w:id="19"/>
    <w:bookmarkStart w:name="z38" w:id="20"/>
    <w:p>
      <w:pPr>
        <w:spacing w:after="0"/>
        <w:ind w:left="0"/>
        <w:jc w:val="both"/>
      </w:pPr>
      <w:r>
        <w:rPr>
          <w:rFonts w:ascii="Times New Roman"/>
          <w:b w:val="false"/>
          <w:i w:val="false"/>
          <w:color w:val="000000"/>
          <w:sz w:val="28"/>
        </w:rPr>
        <w:t>
      в категории В-1:</w:t>
      </w:r>
    </w:p>
    <w:bookmarkEnd w:id="20"/>
    <w:bookmarkStart w:name="z39" w:id="21"/>
    <w:p>
      <w:pPr>
        <w:spacing w:after="0"/>
        <w:ind w:left="0"/>
        <w:jc w:val="both"/>
      </w:pPr>
      <w:r>
        <w:rPr>
          <w:rFonts w:ascii="Times New Roman"/>
          <w:b w:val="false"/>
          <w:i w:val="false"/>
          <w:color w:val="000000"/>
          <w:sz w:val="28"/>
        </w:rPr>
        <w:t>
      строку "Заместители руководителя Департамента по обеспечению деятельности судов при Верховном Суде Республики Казахстан (аппарата Верховного Суда Республики Казахстан), Аппарата Высшего Судебного Совета Республики Казахстан" изложить в следующей редакции:</w:t>
      </w:r>
    </w:p>
    <w:bookmarkEnd w:id="21"/>
    <w:bookmarkStart w:name="z40" w:id="22"/>
    <w:p>
      <w:pPr>
        <w:spacing w:after="0"/>
        <w:ind w:left="0"/>
        <w:jc w:val="both"/>
      </w:pPr>
      <w:r>
        <w:rPr>
          <w:rFonts w:ascii="Times New Roman"/>
          <w:b w:val="false"/>
          <w:i w:val="false"/>
          <w:color w:val="000000"/>
          <w:sz w:val="28"/>
        </w:rPr>
        <w:t>
      "Заместители руководителя Департамента по обеспечению деятельности судов при Верховном Суде Республики Казахстан (аппарата Верховного Суда Республики Казахстан), Аппарата Высшего Судебного Совета Республики Казахстан, Национального центра по правам человека";</w:t>
      </w:r>
    </w:p>
    <w:bookmarkEnd w:id="22"/>
    <w:bookmarkStart w:name="z41" w:id="23"/>
    <w:p>
      <w:pPr>
        <w:spacing w:after="0"/>
        <w:ind w:left="0"/>
        <w:jc w:val="both"/>
      </w:pPr>
      <w:r>
        <w:rPr>
          <w:rFonts w:ascii="Times New Roman"/>
          <w:b w:val="false"/>
          <w:i w:val="false"/>
          <w:color w:val="000000"/>
          <w:sz w:val="28"/>
        </w:rPr>
        <w:t>
      в категории В-3:</w:t>
      </w:r>
    </w:p>
    <w:bookmarkEnd w:id="23"/>
    <w:bookmarkStart w:name="z42" w:id="24"/>
    <w:p>
      <w:pPr>
        <w:spacing w:after="0"/>
        <w:ind w:left="0"/>
        <w:jc w:val="both"/>
      </w:pPr>
      <w:r>
        <w:rPr>
          <w:rFonts w:ascii="Times New Roman"/>
          <w:b w:val="false"/>
          <w:i w:val="false"/>
          <w:color w:val="000000"/>
          <w:sz w:val="28"/>
        </w:rPr>
        <w:t>
      строку "Главный инспектор Канцелярии Премьер-Министра Республики Казахстан, Управления делами Президента Республики Казахстан" изложить в следующей редакции:</w:t>
      </w:r>
    </w:p>
    <w:bookmarkEnd w:id="24"/>
    <w:bookmarkStart w:name="z43" w:id="25"/>
    <w:p>
      <w:pPr>
        <w:spacing w:after="0"/>
        <w:ind w:left="0"/>
        <w:jc w:val="both"/>
      </w:pPr>
      <w:r>
        <w:rPr>
          <w:rFonts w:ascii="Times New Roman"/>
          <w:b w:val="false"/>
          <w:i w:val="false"/>
          <w:color w:val="000000"/>
          <w:sz w:val="28"/>
        </w:rPr>
        <w:t>
      "Главный инспектор Канцелярии Премьер-Министра Республики Казахстан, Управления делами Президента Республики Казахстан, Национального центра по правам человека";</w:t>
      </w:r>
    </w:p>
    <w:bookmarkEnd w:id="25"/>
    <w:bookmarkStart w:name="z44"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С:</w:t>
      </w:r>
    </w:p>
    <w:bookmarkEnd w:id="26"/>
    <w:bookmarkStart w:name="z45" w:id="27"/>
    <w:p>
      <w:pPr>
        <w:spacing w:after="0"/>
        <w:ind w:left="0"/>
        <w:jc w:val="both"/>
      </w:pPr>
      <w:r>
        <w:rPr>
          <w:rFonts w:ascii="Times New Roman"/>
          <w:b w:val="false"/>
          <w:i w:val="false"/>
          <w:color w:val="000000"/>
          <w:sz w:val="28"/>
        </w:rPr>
        <w:t>
      заголовок изложить в следующей редакции:</w:t>
      </w:r>
    </w:p>
    <w:bookmarkEnd w:id="27"/>
    <w:bookmarkStart w:name="z46" w:id="28"/>
    <w:p>
      <w:pPr>
        <w:spacing w:after="0"/>
        <w:ind w:left="0"/>
        <w:jc w:val="both"/>
      </w:pPr>
      <w:r>
        <w:rPr>
          <w:rFonts w:ascii="Times New Roman"/>
          <w:b w:val="false"/>
          <w:i w:val="false"/>
          <w:color w:val="000000"/>
          <w:sz w:val="28"/>
        </w:rPr>
        <w:t>
      "Органы, непосредственно подчиненные и подотчетные Президенту Республики Казахстан, центральные исполнительные органы, Архив Президента Республики Казахстан, ведомства центральных исполнительных органов, загранучреждения Республики Казахстан, Бюро национальной статистики Агентства по стратегическому планированию и реформам Республики Казахстан";</w:t>
      </w:r>
    </w:p>
    <w:bookmarkEnd w:id="28"/>
    <w:bookmarkStart w:name="z47" w:id="2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сноски</w:t>
      </w:r>
      <w:r>
        <w:rPr>
          <w:rFonts w:ascii="Times New Roman"/>
          <w:b w:val="false"/>
          <w:i w:val="false"/>
          <w:color w:val="000000"/>
          <w:sz w:val="28"/>
        </w:rPr>
        <w:t xml:space="preserve"> 1 изложить в следующей редакции: </w:t>
      </w:r>
    </w:p>
    <w:bookmarkEnd w:id="29"/>
    <w:bookmarkStart w:name="z48" w:id="3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Кроме ведомств центральных исполнительных органов.";</w:t>
      </w:r>
    </w:p>
    <w:bookmarkEnd w:id="30"/>
    <w:bookmarkStart w:name="z49" w:id="31"/>
    <w:p>
      <w:pPr>
        <w:spacing w:after="0"/>
        <w:ind w:left="0"/>
        <w:jc w:val="both"/>
      </w:pPr>
      <w:r>
        <w:rPr>
          <w:rFonts w:ascii="Times New Roman"/>
          <w:b w:val="false"/>
          <w:i w:val="false"/>
          <w:color w:val="000000"/>
          <w:sz w:val="28"/>
        </w:rPr>
        <w:t>
      подраздел "Межрегиональные и областные подразделения центральных государственных органов и их ведомств, подразделения центральных государственных органов в городах республиканского значения, столице" изложить в следующей редакции:</w:t>
      </w:r>
    </w:p>
    <w:bookmarkEnd w:id="31"/>
    <w:bookmarkStart w:name="z50" w:id="32"/>
    <w:p>
      <w:pPr>
        <w:spacing w:after="0"/>
        <w:ind w:left="0"/>
        <w:jc w:val="both"/>
      </w:pPr>
      <w:r>
        <w:rPr>
          <w:rFonts w:ascii="Times New Roman"/>
          <w:b w:val="false"/>
          <w:i w:val="false"/>
          <w:color w:val="000000"/>
          <w:sz w:val="28"/>
        </w:rPr>
        <w:t>
      "Межрегиональные и областные подразделения центральных государственных органов и их ведомств, подразделения центральных государственных органов в городах республиканского значения, столице, представительства Национального центра по правам человека в областях, городах республиканского значения, столице";</w:t>
      </w:r>
    </w:p>
    <w:bookmarkEnd w:id="32"/>
    <w:bookmarkStart w:name="z51" w:id="33"/>
    <w:p>
      <w:pPr>
        <w:spacing w:after="0"/>
        <w:ind w:left="0"/>
        <w:jc w:val="both"/>
      </w:pPr>
      <w:r>
        <w:rPr>
          <w:rFonts w:ascii="Times New Roman"/>
          <w:b w:val="false"/>
          <w:i w:val="false"/>
          <w:color w:val="000000"/>
          <w:sz w:val="28"/>
        </w:rPr>
        <w:t xml:space="preserve">
      в категории С-О-1: </w:t>
      </w:r>
    </w:p>
    <w:bookmarkEnd w:id="33"/>
    <w:bookmarkStart w:name="z52" w:id="34"/>
    <w:p>
      <w:pPr>
        <w:spacing w:after="0"/>
        <w:ind w:left="0"/>
        <w:jc w:val="both"/>
      </w:pPr>
      <w:r>
        <w:rPr>
          <w:rFonts w:ascii="Times New Roman"/>
          <w:b w:val="false"/>
          <w:i w:val="false"/>
          <w:color w:val="000000"/>
          <w:sz w:val="28"/>
        </w:rPr>
        <w:t xml:space="preserve">
      после строки "Руководитель таможни" дополнить строкой следующего содержания: </w:t>
      </w:r>
    </w:p>
    <w:bookmarkEnd w:id="34"/>
    <w:bookmarkStart w:name="z53" w:id="35"/>
    <w:p>
      <w:pPr>
        <w:spacing w:after="0"/>
        <w:ind w:left="0"/>
        <w:jc w:val="both"/>
      </w:pPr>
      <w:r>
        <w:rPr>
          <w:rFonts w:ascii="Times New Roman"/>
          <w:b w:val="false"/>
          <w:i w:val="false"/>
          <w:color w:val="000000"/>
          <w:sz w:val="28"/>
        </w:rPr>
        <w:t xml:space="preserve">
      "Представитель Уполномоченного по правам человека в Республике Казахстан".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изменениям и дополнению,  </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 xml:space="preserve">указы Президента  </w:t>
            </w:r>
            <w:r>
              <w:br/>
            </w: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10 декабря 2002 года  </w:t>
            </w:r>
            <w:r>
              <w:br/>
            </w:r>
            <w:r>
              <w:rPr>
                <w:rFonts w:ascii="Times New Roman"/>
                <w:b w:val="false"/>
                <w:i w:val="false"/>
                <w:color w:val="000000"/>
                <w:sz w:val="20"/>
              </w:rPr>
              <w:t xml:space="preserve">№ 992   </w:t>
            </w:r>
          </w:p>
        </w:tc>
      </w:tr>
    </w:tbl>
    <w:bookmarkStart w:name="z56" w:id="36"/>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о Национальном центре по правам человека    </w:t>
      </w:r>
    </w:p>
    <w:bookmarkEnd w:id="36"/>
    <w:bookmarkStart w:name="z57" w:id="37"/>
    <w:p>
      <w:pPr>
        <w:spacing w:after="0"/>
        <w:ind w:left="0"/>
        <w:jc w:val="left"/>
      </w:pPr>
      <w:r>
        <w:rPr>
          <w:rFonts w:ascii="Times New Roman"/>
          <w:b/>
          <w:i w:val="false"/>
          <w:color w:val="000000"/>
        </w:rPr>
        <w:t xml:space="preserve"> Глава 1. Общие положения    </w:t>
      </w:r>
    </w:p>
    <w:bookmarkEnd w:id="37"/>
    <w:bookmarkStart w:name="z58" w:id="38"/>
    <w:p>
      <w:pPr>
        <w:spacing w:after="0"/>
        <w:ind w:left="0"/>
        <w:jc w:val="both"/>
      </w:pPr>
      <w:r>
        <w:rPr>
          <w:rFonts w:ascii="Times New Roman"/>
          <w:b w:val="false"/>
          <w:i w:val="false"/>
          <w:color w:val="000000"/>
          <w:sz w:val="28"/>
        </w:rPr>
        <w:t>
      1. Национальный центр по правам человека (далее ̶ Национальный центр) является государственным учреждением, осуществляющим информационно-аналитическое, организационно-правовое и иное обеспечение деятельности Уполномоченного по правам человека в Республике Казахстан (далее – Уполномоченный) и является его рабочим органом.</w:t>
      </w:r>
    </w:p>
    <w:bookmarkEnd w:id="38"/>
    <w:bookmarkStart w:name="z59" w:id="39"/>
    <w:p>
      <w:pPr>
        <w:spacing w:after="0"/>
        <w:ind w:left="0"/>
        <w:jc w:val="both"/>
      </w:pPr>
      <w:r>
        <w:rPr>
          <w:rFonts w:ascii="Times New Roman"/>
          <w:b w:val="false"/>
          <w:i w:val="false"/>
          <w:color w:val="000000"/>
          <w:sz w:val="28"/>
        </w:rPr>
        <w:t>
      2. Национальный центр имеет представительства в областях, городах республиканского значения и столице.</w:t>
      </w:r>
    </w:p>
    <w:bookmarkEnd w:id="39"/>
    <w:bookmarkStart w:name="z60" w:id="40"/>
    <w:p>
      <w:pPr>
        <w:spacing w:after="0"/>
        <w:ind w:left="0"/>
        <w:jc w:val="both"/>
      </w:pPr>
      <w:r>
        <w:rPr>
          <w:rFonts w:ascii="Times New Roman"/>
          <w:b w:val="false"/>
          <w:i w:val="false"/>
          <w:color w:val="000000"/>
          <w:sz w:val="28"/>
        </w:rPr>
        <w:t xml:space="preserve">
      3. Национальный центр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Республики Казахстан "Об Уполномоченном по правам человека в Республике Казахстан", иными нормативными правовыми актами Республики Казахстан, а также настоящим Положением.</w:t>
      </w:r>
    </w:p>
    <w:bookmarkEnd w:id="40"/>
    <w:bookmarkStart w:name="z61" w:id="41"/>
    <w:p>
      <w:pPr>
        <w:spacing w:after="0"/>
        <w:ind w:left="0"/>
        <w:jc w:val="both"/>
      </w:pPr>
      <w:r>
        <w:rPr>
          <w:rFonts w:ascii="Times New Roman"/>
          <w:b w:val="false"/>
          <w:i w:val="false"/>
          <w:color w:val="000000"/>
          <w:sz w:val="28"/>
        </w:rPr>
        <w:t>
      4. Национальный центр является юридическим лицом в организационно-правовой форме государственного учреждения, имеет печать и бланки с изображением Государственного Герба Республики Казахстан и указанием своего наименования на государственном и русском языках, а также соответствующие счета в банковских учреждениях.</w:t>
      </w:r>
    </w:p>
    <w:bookmarkEnd w:id="41"/>
    <w:bookmarkStart w:name="z62" w:id="42"/>
    <w:p>
      <w:pPr>
        <w:spacing w:after="0"/>
        <w:ind w:left="0"/>
        <w:jc w:val="both"/>
      </w:pPr>
      <w:r>
        <w:rPr>
          <w:rFonts w:ascii="Times New Roman"/>
          <w:b w:val="false"/>
          <w:i w:val="false"/>
          <w:color w:val="000000"/>
          <w:sz w:val="28"/>
        </w:rPr>
        <w:t>
      5. Национальный центр вступает в гражданско-правовые отношения от собственного имени.</w:t>
      </w:r>
    </w:p>
    <w:bookmarkEnd w:id="42"/>
    <w:bookmarkStart w:name="z63" w:id="43"/>
    <w:p>
      <w:pPr>
        <w:spacing w:after="0"/>
        <w:ind w:left="0"/>
        <w:jc w:val="both"/>
      </w:pPr>
      <w:r>
        <w:rPr>
          <w:rFonts w:ascii="Times New Roman"/>
          <w:b w:val="false"/>
          <w:i w:val="false"/>
          <w:color w:val="000000"/>
          <w:sz w:val="28"/>
        </w:rPr>
        <w:t xml:space="preserve">
      6. Национальный центр имеет право выступать стороной гражданско-правовых отношений от имени государства, если он уполномочен на это в соответствии с законодательством Республики Казахстан. </w:t>
      </w:r>
    </w:p>
    <w:bookmarkEnd w:id="43"/>
    <w:bookmarkStart w:name="z64" w:id="44"/>
    <w:p>
      <w:pPr>
        <w:spacing w:after="0"/>
        <w:ind w:left="0"/>
        <w:jc w:val="both"/>
      </w:pPr>
      <w:r>
        <w:rPr>
          <w:rFonts w:ascii="Times New Roman"/>
          <w:b w:val="false"/>
          <w:i w:val="false"/>
          <w:color w:val="000000"/>
          <w:sz w:val="28"/>
        </w:rPr>
        <w:t xml:space="preserve">
      7. Национальный центр по вопросам своей компетенции в установленном законодательством порядке принимает решения, оформляемые приказами руководителя Национального центра. </w:t>
      </w:r>
    </w:p>
    <w:bookmarkEnd w:id="44"/>
    <w:bookmarkStart w:name="z65" w:id="45"/>
    <w:p>
      <w:pPr>
        <w:spacing w:after="0"/>
        <w:ind w:left="0"/>
        <w:jc w:val="both"/>
      </w:pPr>
      <w:r>
        <w:rPr>
          <w:rFonts w:ascii="Times New Roman"/>
          <w:b w:val="false"/>
          <w:i w:val="false"/>
          <w:color w:val="000000"/>
          <w:sz w:val="28"/>
        </w:rPr>
        <w:t>
      8. Структура и лимит штатной численности Национального центра утверждаются в соответствии с законодательством Республики Казахстан.</w:t>
      </w:r>
    </w:p>
    <w:bookmarkEnd w:id="45"/>
    <w:bookmarkStart w:name="z66" w:id="46"/>
    <w:p>
      <w:pPr>
        <w:spacing w:after="0"/>
        <w:ind w:left="0"/>
        <w:jc w:val="both"/>
      </w:pPr>
      <w:r>
        <w:rPr>
          <w:rFonts w:ascii="Times New Roman"/>
          <w:b w:val="false"/>
          <w:i w:val="false"/>
          <w:color w:val="000000"/>
          <w:sz w:val="28"/>
        </w:rPr>
        <w:t xml:space="preserve">
      9. Местонахождение юридического лица: 010000, город Нур-Султан, проспект Мәңгілік Ел, 8.  </w:t>
      </w:r>
    </w:p>
    <w:bookmarkEnd w:id="46"/>
    <w:bookmarkStart w:name="z67" w:id="47"/>
    <w:p>
      <w:pPr>
        <w:spacing w:after="0"/>
        <w:ind w:left="0"/>
        <w:jc w:val="both"/>
      </w:pPr>
      <w:r>
        <w:rPr>
          <w:rFonts w:ascii="Times New Roman"/>
          <w:b w:val="false"/>
          <w:i w:val="false"/>
          <w:color w:val="000000"/>
          <w:sz w:val="28"/>
        </w:rPr>
        <w:t>
      10. Настоящее Положение является учредительным документом Национального центра.</w:t>
      </w:r>
    </w:p>
    <w:bookmarkEnd w:id="47"/>
    <w:bookmarkStart w:name="z68" w:id="48"/>
    <w:p>
      <w:pPr>
        <w:spacing w:after="0"/>
        <w:ind w:left="0"/>
        <w:jc w:val="both"/>
      </w:pPr>
      <w:r>
        <w:rPr>
          <w:rFonts w:ascii="Times New Roman"/>
          <w:b w:val="false"/>
          <w:i w:val="false"/>
          <w:color w:val="000000"/>
          <w:sz w:val="28"/>
        </w:rPr>
        <w:t xml:space="preserve">
      11. Финансирование деятельности Национального центра осуществляется из республиканского бюджета в соответствии с законодательством Республики Казахстан. </w:t>
      </w:r>
    </w:p>
    <w:bookmarkEnd w:id="48"/>
    <w:bookmarkStart w:name="z69" w:id="49"/>
    <w:p>
      <w:pPr>
        <w:spacing w:after="0"/>
        <w:ind w:left="0"/>
        <w:jc w:val="both"/>
      </w:pPr>
      <w:r>
        <w:rPr>
          <w:rFonts w:ascii="Times New Roman"/>
          <w:b w:val="false"/>
          <w:i w:val="false"/>
          <w:color w:val="000000"/>
          <w:sz w:val="28"/>
        </w:rPr>
        <w:t>
      12. Национальному центру запрещается вступать в договорные отношения с субъектами предпринимательства на предмет выполнения обязанностей, являющихся полномочиями Национального центра.</w:t>
      </w:r>
    </w:p>
    <w:bookmarkEnd w:id="49"/>
    <w:bookmarkStart w:name="z70" w:id="50"/>
    <w:p>
      <w:pPr>
        <w:spacing w:after="0"/>
        <w:ind w:left="0"/>
        <w:jc w:val="both"/>
      </w:pPr>
      <w:r>
        <w:rPr>
          <w:rFonts w:ascii="Times New Roman"/>
          <w:b w:val="false"/>
          <w:i w:val="false"/>
          <w:color w:val="000000"/>
          <w:sz w:val="28"/>
        </w:rPr>
        <w:t>
      Если Национальному центру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w:t>
      </w:r>
    </w:p>
    <w:bookmarkEnd w:id="50"/>
    <w:bookmarkStart w:name="z71" w:id="51"/>
    <w:p>
      <w:pPr>
        <w:spacing w:after="0"/>
        <w:ind w:left="0"/>
        <w:jc w:val="left"/>
      </w:pPr>
      <w:r>
        <w:rPr>
          <w:rFonts w:ascii="Times New Roman"/>
          <w:b/>
          <w:i w:val="false"/>
          <w:color w:val="000000"/>
        </w:rPr>
        <w:t xml:space="preserve"> Глава 2. Задачи и полномочия Национального центра и его представительств</w:t>
      </w:r>
    </w:p>
    <w:bookmarkEnd w:id="51"/>
    <w:bookmarkStart w:name="z72" w:id="52"/>
    <w:p>
      <w:pPr>
        <w:spacing w:after="0"/>
        <w:ind w:left="0"/>
        <w:jc w:val="both"/>
      </w:pPr>
      <w:r>
        <w:rPr>
          <w:rFonts w:ascii="Times New Roman"/>
          <w:b w:val="false"/>
          <w:i w:val="false"/>
          <w:color w:val="000000"/>
          <w:sz w:val="28"/>
        </w:rPr>
        <w:t>
      13. К задачам Национального центра и его представительств относится обеспечение деятельности Уполномоченного по содействию восстановлению нарушенных прав и свобод человека и гражданина, совершенствованию нормативных правовых актов Республики Казахстан, поощрению и продвижению прав и свобод человека и гражданина.</w:t>
      </w:r>
    </w:p>
    <w:bookmarkEnd w:id="52"/>
    <w:bookmarkStart w:name="z73" w:id="53"/>
    <w:p>
      <w:pPr>
        <w:spacing w:after="0"/>
        <w:ind w:left="0"/>
        <w:jc w:val="both"/>
      </w:pPr>
      <w:r>
        <w:rPr>
          <w:rFonts w:ascii="Times New Roman"/>
          <w:b w:val="false"/>
          <w:i w:val="false"/>
          <w:color w:val="000000"/>
          <w:sz w:val="28"/>
        </w:rPr>
        <w:t>
      Национальный центр осуществляет информационно-аналитическое, организационно-правовое и иное обеспечение деятельности Уполномоченного и имеет представительства в пределах соответствующей административно-территориальной единицы. Структура Национального центра и его представительств утверждается Уполномоченным.</w:t>
      </w:r>
    </w:p>
    <w:bookmarkEnd w:id="53"/>
    <w:bookmarkStart w:name="z74" w:id="54"/>
    <w:p>
      <w:pPr>
        <w:spacing w:after="0"/>
        <w:ind w:left="0"/>
        <w:jc w:val="both"/>
      </w:pPr>
      <w:r>
        <w:rPr>
          <w:rFonts w:ascii="Times New Roman"/>
          <w:b w:val="false"/>
          <w:i w:val="false"/>
          <w:color w:val="000000"/>
          <w:sz w:val="28"/>
        </w:rPr>
        <w:t>
      14. Полномочия Национального центра и его представительств:</w:t>
      </w:r>
    </w:p>
    <w:bookmarkEnd w:id="54"/>
    <w:bookmarkStart w:name="z75" w:id="55"/>
    <w:p>
      <w:pPr>
        <w:spacing w:after="0"/>
        <w:ind w:left="0"/>
        <w:jc w:val="both"/>
      </w:pPr>
      <w:r>
        <w:rPr>
          <w:rFonts w:ascii="Times New Roman"/>
          <w:b w:val="false"/>
          <w:i w:val="false"/>
          <w:color w:val="000000"/>
          <w:sz w:val="28"/>
        </w:rPr>
        <w:t>
      1) права:</w:t>
      </w:r>
    </w:p>
    <w:bookmarkEnd w:id="55"/>
    <w:bookmarkStart w:name="z76" w:id="56"/>
    <w:p>
      <w:pPr>
        <w:spacing w:after="0"/>
        <w:ind w:left="0"/>
        <w:jc w:val="both"/>
      </w:pPr>
      <w:r>
        <w:rPr>
          <w:rFonts w:ascii="Times New Roman"/>
          <w:b w:val="false"/>
          <w:i w:val="false"/>
          <w:color w:val="000000"/>
          <w:sz w:val="28"/>
        </w:rPr>
        <w:t>
       запрашивать и получать от государственных органов, органов местного государственного управления и самоуправления, иных организаций и должностных лиц документы, материалы и сведения, связанные с деятельностью Уполномоченного;</w:t>
      </w:r>
    </w:p>
    <w:bookmarkEnd w:id="56"/>
    <w:bookmarkStart w:name="z77" w:id="57"/>
    <w:p>
      <w:pPr>
        <w:spacing w:after="0"/>
        <w:ind w:left="0"/>
        <w:jc w:val="both"/>
      </w:pPr>
      <w:r>
        <w:rPr>
          <w:rFonts w:ascii="Times New Roman"/>
          <w:b w:val="false"/>
          <w:i w:val="false"/>
          <w:color w:val="000000"/>
          <w:sz w:val="28"/>
        </w:rPr>
        <w:t>
      организовывать приемы граждан, в том числе с приглашением представителей государственных органов, органов местного государственного управления и самоуправления, а также иных организаций (совместные приемы);</w:t>
      </w:r>
    </w:p>
    <w:bookmarkEnd w:id="57"/>
    <w:bookmarkStart w:name="z78" w:id="58"/>
    <w:p>
      <w:pPr>
        <w:spacing w:after="0"/>
        <w:ind w:left="0"/>
        <w:jc w:val="both"/>
      </w:pPr>
      <w:r>
        <w:rPr>
          <w:rFonts w:ascii="Times New Roman"/>
          <w:b w:val="false"/>
          <w:i w:val="false"/>
          <w:color w:val="000000"/>
          <w:sz w:val="28"/>
        </w:rPr>
        <w:t>
      организовывать работу по рассмотрению жалоб или иных обращений физических и юридических лиц в адрес Уполномоченного и его представителей, Национального центра или его представительств;</w:t>
      </w:r>
    </w:p>
    <w:bookmarkEnd w:id="58"/>
    <w:bookmarkStart w:name="z79" w:id="59"/>
    <w:p>
      <w:pPr>
        <w:spacing w:after="0"/>
        <w:ind w:left="0"/>
        <w:jc w:val="both"/>
      </w:pPr>
      <w:r>
        <w:rPr>
          <w:rFonts w:ascii="Times New Roman"/>
          <w:b w:val="false"/>
          <w:i w:val="false"/>
          <w:color w:val="000000"/>
          <w:sz w:val="28"/>
        </w:rPr>
        <w:t>
      2) обязанности:</w:t>
      </w:r>
    </w:p>
    <w:bookmarkEnd w:id="59"/>
    <w:bookmarkStart w:name="z80" w:id="60"/>
    <w:p>
      <w:pPr>
        <w:spacing w:after="0"/>
        <w:ind w:left="0"/>
        <w:jc w:val="both"/>
      </w:pPr>
      <w:r>
        <w:rPr>
          <w:rFonts w:ascii="Times New Roman"/>
          <w:b w:val="false"/>
          <w:i w:val="false"/>
          <w:color w:val="000000"/>
          <w:sz w:val="28"/>
        </w:rPr>
        <w:t>
      готовить проекты рекомендаций, ходатайств и предложений Уполномоченного и его представителей по вопросам защиты прав и свобод человека, гражданина и организовывать их направление государственным органам, органам местного государственного управления и самоуправления и организациям, должностным лицам;</w:t>
      </w:r>
    </w:p>
    <w:bookmarkEnd w:id="60"/>
    <w:bookmarkStart w:name="z81" w:id="61"/>
    <w:p>
      <w:pPr>
        <w:spacing w:after="0"/>
        <w:ind w:left="0"/>
        <w:jc w:val="both"/>
      </w:pPr>
      <w:r>
        <w:rPr>
          <w:rFonts w:ascii="Times New Roman"/>
          <w:b w:val="false"/>
          <w:i w:val="false"/>
          <w:color w:val="000000"/>
          <w:sz w:val="28"/>
        </w:rPr>
        <w:t>
      обеспечивать посещения Уполномоченным и его представителем организаций и учреждений, которые оказывают специальные социальные услуги, обеспечивают временную изоляцию от общества или предназначены для исполнения наказания;</w:t>
      </w:r>
    </w:p>
    <w:bookmarkEnd w:id="61"/>
    <w:bookmarkStart w:name="z82" w:id="62"/>
    <w:p>
      <w:pPr>
        <w:spacing w:after="0"/>
        <w:ind w:left="0"/>
        <w:jc w:val="both"/>
      </w:pPr>
      <w:r>
        <w:rPr>
          <w:rFonts w:ascii="Times New Roman"/>
          <w:b w:val="false"/>
          <w:i w:val="false"/>
          <w:color w:val="000000"/>
          <w:sz w:val="28"/>
        </w:rPr>
        <w:t>
      обеспечивать работу Уполномоченного по координации деятельности участников национального превентивного механизма по предупреждению пыток и других жестоких, бесчеловечных или унижающих достоинство видов обращения и наказания, принятию мер для обеспечения их необходимого потенциала и профессиональных знаний, а также по осуществлению иных полномочий в соответствии с законодательством Республики Казахстан;</w:t>
      </w:r>
    </w:p>
    <w:bookmarkEnd w:id="62"/>
    <w:bookmarkStart w:name="z83" w:id="63"/>
    <w:p>
      <w:pPr>
        <w:spacing w:after="0"/>
        <w:ind w:left="0"/>
        <w:jc w:val="both"/>
      </w:pPr>
      <w:r>
        <w:rPr>
          <w:rFonts w:ascii="Times New Roman"/>
          <w:b w:val="false"/>
          <w:i w:val="false"/>
          <w:color w:val="000000"/>
          <w:sz w:val="28"/>
        </w:rPr>
        <w:t>
      обеспечивать деятельность Уполномоченного по содействию правовому просвещению в области прав и свобод человека и гражданина, взаимодействию с общественными объединениями, экспертами и специалистами;</w:t>
      </w:r>
    </w:p>
    <w:bookmarkEnd w:id="63"/>
    <w:bookmarkStart w:name="z84" w:id="64"/>
    <w:p>
      <w:pPr>
        <w:spacing w:after="0"/>
        <w:ind w:left="0"/>
        <w:jc w:val="both"/>
      </w:pPr>
      <w:r>
        <w:rPr>
          <w:rFonts w:ascii="Times New Roman"/>
          <w:b w:val="false"/>
          <w:i w:val="false"/>
          <w:color w:val="000000"/>
          <w:sz w:val="28"/>
        </w:rPr>
        <w:t>
      иные полномочия по обеспечению деятельности Уполномоченного в соответствии с законодательством Республики Казахстан.</w:t>
      </w:r>
    </w:p>
    <w:bookmarkEnd w:id="64"/>
    <w:bookmarkStart w:name="z85" w:id="65"/>
    <w:p>
      <w:pPr>
        <w:spacing w:after="0"/>
        <w:ind w:left="0"/>
        <w:jc w:val="both"/>
      </w:pPr>
      <w:r>
        <w:rPr>
          <w:rFonts w:ascii="Times New Roman"/>
          <w:b w:val="false"/>
          <w:i w:val="false"/>
          <w:color w:val="000000"/>
          <w:sz w:val="28"/>
        </w:rPr>
        <w:t>
      15. Функции Национального центра и его представительств:</w:t>
      </w:r>
    </w:p>
    <w:bookmarkEnd w:id="65"/>
    <w:bookmarkStart w:name="z86" w:id="66"/>
    <w:p>
      <w:pPr>
        <w:spacing w:after="0"/>
        <w:ind w:left="0"/>
        <w:jc w:val="both"/>
      </w:pPr>
      <w:r>
        <w:rPr>
          <w:rFonts w:ascii="Times New Roman"/>
          <w:b w:val="false"/>
          <w:i w:val="false"/>
          <w:color w:val="000000"/>
          <w:sz w:val="28"/>
        </w:rPr>
        <w:t>
      1) подготовка предложений Уполномоченного по совершенствованию законодательства Республики Казахстан по вопросам поощрения и защиты прав и свобод человека и гражданина для представления Президенту Республики Казахстан, Парламенту Республики Казахстан и Правительству Республики Казахстан;</w:t>
      </w:r>
    </w:p>
    <w:bookmarkEnd w:id="66"/>
    <w:bookmarkStart w:name="z87" w:id="67"/>
    <w:p>
      <w:pPr>
        <w:spacing w:after="0"/>
        <w:ind w:left="0"/>
        <w:jc w:val="both"/>
      </w:pPr>
      <w:r>
        <w:rPr>
          <w:rFonts w:ascii="Times New Roman"/>
          <w:b w:val="false"/>
          <w:i w:val="false"/>
          <w:color w:val="000000"/>
          <w:sz w:val="28"/>
        </w:rPr>
        <w:t>
      2) подготовка проекта ежегодного доклада Уполномоченного об его деятельности, а также специальных докладов и их распространение;</w:t>
      </w:r>
    </w:p>
    <w:bookmarkEnd w:id="67"/>
    <w:bookmarkStart w:name="z88" w:id="68"/>
    <w:p>
      <w:pPr>
        <w:spacing w:after="0"/>
        <w:ind w:left="0"/>
        <w:jc w:val="both"/>
      </w:pPr>
      <w:r>
        <w:rPr>
          <w:rFonts w:ascii="Times New Roman"/>
          <w:b w:val="false"/>
          <w:i w:val="false"/>
          <w:color w:val="000000"/>
          <w:sz w:val="28"/>
        </w:rPr>
        <w:t>
      3) организация участия Уполномоченного и его представителей в совместных и раздельных заседаниях Палат Парламента Республики Казахстан, заседаниях рабочих групп Палат Парламента Республики Казахстан и иных мероприятиях с участием депутатов Парламента Республики Казахстан, на пленарных заседаниях сессий маслихатов областей, городов республиканского значения или столицы, на заседаниях Правительства Республики Казахстан, Конституционного Совета Республики Казахстан, коллегиальных и иных органов, образуемых в государственных органах;</w:t>
      </w:r>
    </w:p>
    <w:bookmarkEnd w:id="68"/>
    <w:bookmarkStart w:name="z89" w:id="69"/>
    <w:p>
      <w:pPr>
        <w:spacing w:after="0"/>
        <w:ind w:left="0"/>
        <w:jc w:val="both"/>
      </w:pPr>
      <w:r>
        <w:rPr>
          <w:rFonts w:ascii="Times New Roman"/>
          <w:b w:val="false"/>
          <w:i w:val="false"/>
          <w:color w:val="000000"/>
          <w:sz w:val="28"/>
        </w:rPr>
        <w:t>
      4) разработка проектов рекомендаций и предложений относительно мер, направленных на профилактику нарушений и восстановление прав и свобод человека, и гражданина, для внесения Уполномоченным Правительству Республики Казахстан и иным государственным органам, органам местного государственного управления и самоуправления, иным организациям и должностным лицам;</w:t>
      </w:r>
    </w:p>
    <w:bookmarkEnd w:id="69"/>
    <w:bookmarkStart w:name="z90" w:id="70"/>
    <w:p>
      <w:pPr>
        <w:spacing w:after="0"/>
        <w:ind w:left="0"/>
        <w:jc w:val="both"/>
      </w:pPr>
      <w:r>
        <w:rPr>
          <w:rFonts w:ascii="Times New Roman"/>
          <w:b w:val="false"/>
          <w:i w:val="false"/>
          <w:color w:val="000000"/>
          <w:sz w:val="28"/>
        </w:rPr>
        <w:t>
      5) подготовка ходатайств Уполномоченного в уполномоченные государственные органы или к должностным лицам об осуществлении дисциплинарного или административного производства либо производства по уголовному правонарушению в отношении лица, нарушившего права и свободы человека и гражданина;</w:t>
      </w:r>
    </w:p>
    <w:bookmarkEnd w:id="70"/>
    <w:bookmarkStart w:name="z91" w:id="71"/>
    <w:p>
      <w:pPr>
        <w:spacing w:after="0"/>
        <w:ind w:left="0"/>
        <w:jc w:val="both"/>
      </w:pPr>
      <w:r>
        <w:rPr>
          <w:rFonts w:ascii="Times New Roman"/>
          <w:b w:val="false"/>
          <w:i w:val="false"/>
          <w:color w:val="000000"/>
          <w:sz w:val="28"/>
        </w:rPr>
        <w:t>
      6) разработка предложений Уполномоченного для внесения Президенту Республики Казахстан, Правительству Республики Казахстан, депутатам Парламента Республики Казахстан и государственным органам Республики Казахстан в соответствии с задачами, указанными в Законе Республики Казахстан "Об Уполномоченном по правам человека в Республике Казахстан";</w:t>
      </w:r>
    </w:p>
    <w:bookmarkEnd w:id="71"/>
    <w:bookmarkStart w:name="z92" w:id="72"/>
    <w:p>
      <w:pPr>
        <w:spacing w:after="0"/>
        <w:ind w:left="0"/>
        <w:jc w:val="both"/>
      </w:pPr>
      <w:r>
        <w:rPr>
          <w:rFonts w:ascii="Times New Roman"/>
          <w:b w:val="false"/>
          <w:i w:val="false"/>
          <w:color w:val="000000"/>
          <w:sz w:val="28"/>
        </w:rPr>
        <w:t>
      7) взаимодействие от имени Уполномоченного с другими участниками национального превентивного механизма;</w:t>
      </w:r>
    </w:p>
    <w:bookmarkEnd w:id="72"/>
    <w:bookmarkStart w:name="z93" w:id="73"/>
    <w:p>
      <w:pPr>
        <w:spacing w:after="0"/>
        <w:ind w:left="0"/>
        <w:jc w:val="both"/>
      </w:pPr>
      <w:r>
        <w:rPr>
          <w:rFonts w:ascii="Times New Roman"/>
          <w:b w:val="false"/>
          <w:i w:val="false"/>
          <w:color w:val="000000"/>
          <w:sz w:val="28"/>
        </w:rPr>
        <w:t>
      8) взаимодействие с гражданами, общественными объединениями, экспертами, государственными органами, органами местного государственного управления и самоуправления, а также иными организациями от имени и по поручению Уполномоченного и его представителей;</w:t>
      </w:r>
    </w:p>
    <w:bookmarkEnd w:id="73"/>
    <w:bookmarkStart w:name="z94" w:id="74"/>
    <w:p>
      <w:pPr>
        <w:spacing w:after="0"/>
        <w:ind w:left="0"/>
        <w:jc w:val="both"/>
      </w:pPr>
      <w:r>
        <w:rPr>
          <w:rFonts w:ascii="Times New Roman"/>
          <w:b w:val="false"/>
          <w:i w:val="false"/>
          <w:color w:val="000000"/>
          <w:sz w:val="28"/>
        </w:rPr>
        <w:t>
      9) подготовка и внесение предложений Уполномоченному и его представителям по результатам рассмотрения жалоб или иных обращений физических и юридических лиц;</w:t>
      </w:r>
    </w:p>
    <w:bookmarkEnd w:id="74"/>
    <w:bookmarkStart w:name="z95" w:id="75"/>
    <w:p>
      <w:pPr>
        <w:spacing w:after="0"/>
        <w:ind w:left="0"/>
        <w:jc w:val="both"/>
      </w:pPr>
      <w:r>
        <w:rPr>
          <w:rFonts w:ascii="Times New Roman"/>
          <w:b w:val="false"/>
          <w:i w:val="false"/>
          <w:color w:val="000000"/>
          <w:sz w:val="28"/>
        </w:rPr>
        <w:t>
      10) иные функции на основании актов Уполномоченного и руководителя Национального центра.</w:t>
      </w:r>
    </w:p>
    <w:bookmarkEnd w:id="75"/>
    <w:bookmarkStart w:name="z96" w:id="76"/>
    <w:p>
      <w:pPr>
        <w:spacing w:after="0"/>
        <w:ind w:left="0"/>
        <w:jc w:val="left"/>
      </w:pPr>
      <w:r>
        <w:rPr>
          <w:rFonts w:ascii="Times New Roman"/>
          <w:b/>
          <w:i w:val="false"/>
          <w:color w:val="000000"/>
        </w:rPr>
        <w:t xml:space="preserve"> Глава 3. Статус и полномочия руководителя Национального центра и представителей Уполномоченного</w:t>
      </w:r>
    </w:p>
    <w:bookmarkEnd w:id="76"/>
    <w:bookmarkStart w:name="z97" w:id="77"/>
    <w:p>
      <w:pPr>
        <w:spacing w:after="0"/>
        <w:ind w:left="0"/>
        <w:jc w:val="both"/>
      </w:pPr>
      <w:r>
        <w:rPr>
          <w:rFonts w:ascii="Times New Roman"/>
          <w:b w:val="false"/>
          <w:i w:val="false"/>
          <w:color w:val="000000"/>
          <w:sz w:val="28"/>
        </w:rPr>
        <w:t>
      16. Руководство Национальным центром осуществляется руководителем, который несет персональную ответственность за выполнение возложенных на Национальный центр задач и осуществление им своих полномочий.</w:t>
      </w:r>
    </w:p>
    <w:bookmarkEnd w:id="77"/>
    <w:bookmarkStart w:name="z98" w:id="78"/>
    <w:p>
      <w:pPr>
        <w:spacing w:after="0"/>
        <w:ind w:left="0"/>
        <w:jc w:val="both"/>
      </w:pPr>
      <w:r>
        <w:rPr>
          <w:rFonts w:ascii="Times New Roman"/>
          <w:b w:val="false"/>
          <w:i w:val="false"/>
          <w:color w:val="000000"/>
          <w:sz w:val="28"/>
        </w:rPr>
        <w:t>
      Руководство представительством Национального центра в пределах соответствующей административно-территориальной единицы осуществляется представителем Уполномоченного, который несет персональную ответственность за выполнение возложенных на представительство Национального центра задач и осуществление им своих полномочий.</w:t>
      </w:r>
    </w:p>
    <w:bookmarkEnd w:id="78"/>
    <w:bookmarkStart w:name="z99" w:id="79"/>
    <w:p>
      <w:pPr>
        <w:spacing w:after="0"/>
        <w:ind w:left="0"/>
        <w:jc w:val="both"/>
      </w:pPr>
      <w:r>
        <w:rPr>
          <w:rFonts w:ascii="Times New Roman"/>
          <w:b w:val="false"/>
          <w:i w:val="false"/>
          <w:color w:val="000000"/>
          <w:sz w:val="28"/>
        </w:rPr>
        <w:t>
      Исполнение полномочий руководителя Национального центра и представителей Уполномоченного в период их отсутствия осуществляется лицами, их замещающими, в соответствии с действующим законодательством и актами Уполномоченного.</w:t>
      </w:r>
    </w:p>
    <w:bookmarkEnd w:id="79"/>
    <w:bookmarkStart w:name="z100" w:id="80"/>
    <w:p>
      <w:pPr>
        <w:spacing w:after="0"/>
        <w:ind w:left="0"/>
        <w:jc w:val="both"/>
      </w:pPr>
      <w:r>
        <w:rPr>
          <w:rFonts w:ascii="Times New Roman"/>
          <w:b w:val="false"/>
          <w:i w:val="false"/>
          <w:color w:val="000000"/>
          <w:sz w:val="28"/>
        </w:rPr>
        <w:t>
      17. Руководитель Национального центра и представители Уполномоченного назначаются на должность и освобождаются от должности Уполномоченным.</w:t>
      </w:r>
    </w:p>
    <w:bookmarkEnd w:id="80"/>
    <w:bookmarkStart w:name="z101" w:id="81"/>
    <w:p>
      <w:pPr>
        <w:spacing w:after="0"/>
        <w:ind w:left="0"/>
        <w:jc w:val="both"/>
      </w:pPr>
      <w:r>
        <w:rPr>
          <w:rFonts w:ascii="Times New Roman"/>
          <w:b w:val="false"/>
          <w:i w:val="false"/>
          <w:color w:val="000000"/>
          <w:sz w:val="28"/>
        </w:rPr>
        <w:t xml:space="preserve">
      18. Руководитель Национального центра определяет полномочия своих заместителей по согласованию с Уполномоченным в соответствии с законодательством Республики Казахстан. </w:t>
      </w:r>
    </w:p>
    <w:bookmarkEnd w:id="81"/>
    <w:bookmarkStart w:name="z102" w:id="82"/>
    <w:p>
      <w:pPr>
        <w:spacing w:after="0"/>
        <w:ind w:left="0"/>
        <w:jc w:val="both"/>
      </w:pPr>
      <w:r>
        <w:rPr>
          <w:rFonts w:ascii="Times New Roman"/>
          <w:b w:val="false"/>
          <w:i w:val="false"/>
          <w:color w:val="000000"/>
          <w:sz w:val="28"/>
        </w:rPr>
        <w:t>
      19. Полномочия руководителя Национального центра:</w:t>
      </w:r>
    </w:p>
    <w:bookmarkEnd w:id="82"/>
    <w:bookmarkStart w:name="z103" w:id="83"/>
    <w:p>
      <w:pPr>
        <w:spacing w:after="0"/>
        <w:ind w:left="0"/>
        <w:jc w:val="both"/>
      </w:pPr>
      <w:r>
        <w:rPr>
          <w:rFonts w:ascii="Times New Roman"/>
          <w:b w:val="false"/>
          <w:i w:val="false"/>
          <w:color w:val="000000"/>
          <w:sz w:val="28"/>
        </w:rPr>
        <w:t>
      1) организует и осуществляет руководство работой и координацию деятельности Национального центра, осуществляет контроль за деятельностью представительств Национального центра;</w:t>
      </w:r>
    </w:p>
    <w:bookmarkEnd w:id="83"/>
    <w:bookmarkStart w:name="z104" w:id="84"/>
    <w:p>
      <w:pPr>
        <w:spacing w:after="0"/>
        <w:ind w:left="0"/>
        <w:jc w:val="both"/>
      </w:pPr>
      <w:r>
        <w:rPr>
          <w:rFonts w:ascii="Times New Roman"/>
          <w:b w:val="false"/>
          <w:i w:val="false"/>
          <w:color w:val="000000"/>
          <w:sz w:val="28"/>
        </w:rPr>
        <w:t>
      2) разрабатывает и вносит на утверждение Уполномоченному проекты актов:</w:t>
      </w:r>
    </w:p>
    <w:bookmarkEnd w:id="84"/>
    <w:bookmarkStart w:name="z105" w:id="85"/>
    <w:p>
      <w:pPr>
        <w:spacing w:after="0"/>
        <w:ind w:left="0"/>
        <w:jc w:val="both"/>
      </w:pPr>
      <w:r>
        <w:rPr>
          <w:rFonts w:ascii="Times New Roman"/>
          <w:b w:val="false"/>
          <w:i w:val="false"/>
          <w:color w:val="000000"/>
          <w:sz w:val="28"/>
        </w:rPr>
        <w:t>
      порядок рассмотрения жалоб;</w:t>
      </w:r>
    </w:p>
    <w:bookmarkEnd w:id="85"/>
    <w:bookmarkStart w:name="z106" w:id="86"/>
    <w:p>
      <w:pPr>
        <w:spacing w:after="0"/>
        <w:ind w:left="0"/>
        <w:jc w:val="both"/>
      </w:pPr>
      <w:r>
        <w:rPr>
          <w:rFonts w:ascii="Times New Roman"/>
          <w:b w:val="false"/>
          <w:i w:val="false"/>
          <w:color w:val="000000"/>
          <w:sz w:val="28"/>
        </w:rPr>
        <w:t>
      положение о Координационном совете при Уполномоченном;</w:t>
      </w:r>
    </w:p>
    <w:bookmarkEnd w:id="86"/>
    <w:bookmarkStart w:name="z107" w:id="87"/>
    <w:p>
      <w:pPr>
        <w:spacing w:after="0"/>
        <w:ind w:left="0"/>
        <w:jc w:val="both"/>
      </w:pPr>
      <w:r>
        <w:rPr>
          <w:rFonts w:ascii="Times New Roman"/>
          <w:b w:val="false"/>
          <w:i w:val="false"/>
          <w:color w:val="000000"/>
          <w:sz w:val="28"/>
        </w:rPr>
        <w:t>
      положение об экспертном совете при Уполномоченном;</w:t>
      </w:r>
    </w:p>
    <w:bookmarkEnd w:id="87"/>
    <w:bookmarkStart w:name="z108" w:id="88"/>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bookmarkEnd w:id="88"/>
    <w:bookmarkStart w:name="z109" w:id="89"/>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bookmarkEnd w:id="89"/>
    <w:bookmarkStart w:name="z110" w:id="90"/>
    <w:p>
      <w:pPr>
        <w:spacing w:after="0"/>
        <w:ind w:left="0"/>
        <w:jc w:val="both"/>
      </w:pPr>
      <w:r>
        <w:rPr>
          <w:rFonts w:ascii="Times New Roman"/>
          <w:b w:val="false"/>
          <w:i w:val="false"/>
          <w:color w:val="000000"/>
          <w:sz w:val="28"/>
        </w:rPr>
        <w:t>
      методические рекомендации по превентивным посещениям;</w:t>
      </w:r>
    </w:p>
    <w:bookmarkEnd w:id="90"/>
    <w:bookmarkStart w:name="z111" w:id="91"/>
    <w:p>
      <w:pPr>
        <w:spacing w:after="0"/>
        <w:ind w:left="0"/>
        <w:jc w:val="both"/>
      </w:pPr>
      <w:r>
        <w:rPr>
          <w:rFonts w:ascii="Times New Roman"/>
          <w:b w:val="false"/>
          <w:i w:val="false"/>
          <w:color w:val="000000"/>
          <w:sz w:val="28"/>
        </w:rPr>
        <w:t>
      положение и описание символа и флага Уполномоченного;</w:t>
      </w:r>
    </w:p>
    <w:bookmarkEnd w:id="91"/>
    <w:bookmarkStart w:name="z112" w:id="92"/>
    <w:p>
      <w:pPr>
        <w:spacing w:after="0"/>
        <w:ind w:left="0"/>
        <w:jc w:val="both"/>
      </w:pPr>
      <w:r>
        <w:rPr>
          <w:rFonts w:ascii="Times New Roman"/>
          <w:b w:val="false"/>
          <w:i w:val="false"/>
          <w:color w:val="000000"/>
          <w:sz w:val="28"/>
        </w:rPr>
        <w:t xml:space="preserve">
      порядок подготовки и распространения докладов Уполномоченного; </w:t>
      </w:r>
    </w:p>
    <w:bookmarkEnd w:id="92"/>
    <w:bookmarkStart w:name="z113" w:id="93"/>
    <w:p>
      <w:pPr>
        <w:spacing w:after="0"/>
        <w:ind w:left="0"/>
        <w:jc w:val="both"/>
      </w:pPr>
      <w:r>
        <w:rPr>
          <w:rFonts w:ascii="Times New Roman"/>
          <w:b w:val="false"/>
          <w:i w:val="false"/>
          <w:color w:val="000000"/>
          <w:sz w:val="28"/>
        </w:rPr>
        <w:t>
      функциональные обязанности представителей Уполномоченного;</w:t>
      </w:r>
    </w:p>
    <w:bookmarkEnd w:id="93"/>
    <w:bookmarkStart w:name="z114" w:id="94"/>
    <w:p>
      <w:pPr>
        <w:spacing w:after="0"/>
        <w:ind w:left="0"/>
        <w:jc w:val="both"/>
      </w:pPr>
      <w:r>
        <w:rPr>
          <w:rFonts w:ascii="Times New Roman"/>
          <w:b w:val="false"/>
          <w:i w:val="false"/>
          <w:color w:val="000000"/>
          <w:sz w:val="28"/>
        </w:rPr>
        <w:t>
      3) от имени Национального центра издает обязательные к исполнению правовые акты в пределах своей компетенции;</w:t>
      </w:r>
    </w:p>
    <w:bookmarkEnd w:id="94"/>
    <w:bookmarkStart w:name="z115" w:id="95"/>
    <w:p>
      <w:pPr>
        <w:spacing w:after="0"/>
        <w:ind w:left="0"/>
        <w:jc w:val="both"/>
      </w:pPr>
      <w:r>
        <w:rPr>
          <w:rFonts w:ascii="Times New Roman"/>
          <w:b w:val="false"/>
          <w:i w:val="false"/>
          <w:color w:val="000000"/>
          <w:sz w:val="28"/>
        </w:rPr>
        <w:t>
      4) в установленном законодательством Республики Казахстан порядке назначает на должности и освобождает от должностей сотрудников Национального центра и его представительств в областях, городах республиканского значения, столице;</w:t>
      </w:r>
    </w:p>
    <w:bookmarkEnd w:id="95"/>
    <w:bookmarkStart w:name="z116" w:id="96"/>
    <w:p>
      <w:pPr>
        <w:spacing w:after="0"/>
        <w:ind w:left="0"/>
        <w:jc w:val="both"/>
      </w:pPr>
      <w:r>
        <w:rPr>
          <w:rFonts w:ascii="Times New Roman"/>
          <w:b w:val="false"/>
          <w:i w:val="false"/>
          <w:color w:val="000000"/>
          <w:sz w:val="28"/>
        </w:rPr>
        <w:t>
      5) в установленном законодательством Республики Казахстан порядке налагает дисциплинарные взыскания и применяет меры поощрения на сотрудников Национального центра и его представительств;</w:t>
      </w:r>
    </w:p>
    <w:bookmarkEnd w:id="96"/>
    <w:bookmarkStart w:name="z117" w:id="97"/>
    <w:p>
      <w:pPr>
        <w:spacing w:after="0"/>
        <w:ind w:left="0"/>
        <w:jc w:val="both"/>
      </w:pPr>
      <w:r>
        <w:rPr>
          <w:rFonts w:ascii="Times New Roman"/>
          <w:b w:val="false"/>
          <w:i w:val="false"/>
          <w:color w:val="000000"/>
          <w:sz w:val="28"/>
        </w:rPr>
        <w:t>
      6) вносит на рассмотрение Уполномоченного представления о наложении дисциплинарных взысканий и применении мер поощрения на представителей Уполномоченного в областях, городах республиканского значения, столице;</w:t>
      </w:r>
    </w:p>
    <w:bookmarkEnd w:id="97"/>
    <w:bookmarkStart w:name="z118" w:id="98"/>
    <w:p>
      <w:pPr>
        <w:spacing w:after="0"/>
        <w:ind w:left="0"/>
        <w:jc w:val="both"/>
      </w:pPr>
      <w:r>
        <w:rPr>
          <w:rFonts w:ascii="Times New Roman"/>
          <w:b w:val="false"/>
          <w:i w:val="false"/>
          <w:color w:val="000000"/>
          <w:sz w:val="28"/>
        </w:rPr>
        <w:t>
      7) вносит Уполномоченному предложения по представлениям о награждении сотрудников Национального центра и его представительств, а также награждении представителей Уполномоченного государственными наградами;</w:t>
      </w:r>
    </w:p>
    <w:bookmarkEnd w:id="98"/>
    <w:bookmarkStart w:name="z119" w:id="99"/>
    <w:p>
      <w:pPr>
        <w:spacing w:after="0"/>
        <w:ind w:left="0"/>
        <w:jc w:val="both"/>
      </w:pPr>
      <w:r>
        <w:rPr>
          <w:rFonts w:ascii="Times New Roman"/>
          <w:b w:val="false"/>
          <w:i w:val="false"/>
          <w:color w:val="000000"/>
          <w:sz w:val="28"/>
        </w:rPr>
        <w:t>
      8) представляет Национальный центр в отношениях с государственными органами и иными организациями в соответствии с законодательством Республики Казахстан;</w:t>
      </w:r>
    </w:p>
    <w:bookmarkEnd w:id="99"/>
    <w:bookmarkStart w:name="z120" w:id="100"/>
    <w:p>
      <w:pPr>
        <w:spacing w:after="0"/>
        <w:ind w:left="0"/>
        <w:jc w:val="both"/>
      </w:pPr>
      <w:r>
        <w:rPr>
          <w:rFonts w:ascii="Times New Roman"/>
          <w:b w:val="false"/>
          <w:i w:val="false"/>
          <w:color w:val="000000"/>
          <w:sz w:val="28"/>
        </w:rPr>
        <w:t>
      9) утверждает штатное расписание Национального центра и его представительств по согласованию с Уполномоченным и в соответствии с утвержденной структурой Национального центра и представительств;</w:t>
      </w:r>
    </w:p>
    <w:bookmarkEnd w:id="100"/>
    <w:bookmarkStart w:name="z121" w:id="101"/>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01"/>
    <w:bookmarkStart w:name="z122" w:id="102"/>
    <w:p>
      <w:pPr>
        <w:spacing w:after="0"/>
        <w:ind w:left="0"/>
        <w:jc w:val="both"/>
      </w:pPr>
      <w:r>
        <w:rPr>
          <w:rFonts w:ascii="Times New Roman"/>
          <w:b w:val="false"/>
          <w:i w:val="false"/>
          <w:color w:val="000000"/>
          <w:sz w:val="28"/>
        </w:rPr>
        <w:t>
      20. Представитель Уполномоченного руководит деятельностью представительства Национального центра в соответствии с утвержденными функциональными обязанностями и настоящим Положением, а также осуществляет иные полномочия в соответствии с законодательством Республики Казахстан.</w:t>
      </w:r>
    </w:p>
    <w:bookmarkEnd w:id="102"/>
    <w:bookmarkStart w:name="z123" w:id="103"/>
    <w:p>
      <w:pPr>
        <w:spacing w:after="0"/>
        <w:ind w:left="0"/>
        <w:jc w:val="left"/>
      </w:pPr>
      <w:r>
        <w:rPr>
          <w:rFonts w:ascii="Times New Roman"/>
          <w:b/>
          <w:i w:val="false"/>
          <w:color w:val="000000"/>
        </w:rPr>
        <w:t xml:space="preserve"> Глава 4. Имущество Национального центра</w:t>
      </w:r>
    </w:p>
    <w:bookmarkEnd w:id="103"/>
    <w:bookmarkStart w:name="z124" w:id="104"/>
    <w:p>
      <w:pPr>
        <w:spacing w:after="0"/>
        <w:ind w:left="0"/>
        <w:jc w:val="both"/>
      </w:pPr>
      <w:r>
        <w:rPr>
          <w:rFonts w:ascii="Times New Roman"/>
          <w:b w:val="false"/>
          <w:i w:val="false"/>
          <w:color w:val="000000"/>
          <w:sz w:val="28"/>
        </w:rPr>
        <w:t>
      21. Национальный центр может иметь на праве оперативного управления обособленное имущество в случаях, предусмотренных законодательством Республики Казахстан.</w:t>
      </w:r>
    </w:p>
    <w:bookmarkEnd w:id="104"/>
    <w:bookmarkStart w:name="z125" w:id="105"/>
    <w:p>
      <w:pPr>
        <w:spacing w:after="0"/>
        <w:ind w:left="0"/>
        <w:jc w:val="both"/>
      </w:pPr>
      <w:r>
        <w:rPr>
          <w:rFonts w:ascii="Times New Roman"/>
          <w:b w:val="false"/>
          <w:i w:val="false"/>
          <w:color w:val="000000"/>
          <w:sz w:val="28"/>
        </w:rPr>
        <w:t xml:space="preserve">
      Имущество Национального центра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05"/>
    <w:bookmarkStart w:name="z126" w:id="106"/>
    <w:p>
      <w:pPr>
        <w:spacing w:after="0"/>
        <w:ind w:left="0"/>
        <w:jc w:val="both"/>
      </w:pPr>
      <w:r>
        <w:rPr>
          <w:rFonts w:ascii="Times New Roman"/>
          <w:b w:val="false"/>
          <w:i w:val="false"/>
          <w:color w:val="000000"/>
          <w:sz w:val="28"/>
        </w:rPr>
        <w:t>
      22. Имущество, закрепленное за Национальным центром, относится к республиканской собственности.</w:t>
      </w:r>
    </w:p>
    <w:bookmarkEnd w:id="106"/>
    <w:bookmarkStart w:name="z127" w:id="107"/>
    <w:p>
      <w:pPr>
        <w:spacing w:after="0"/>
        <w:ind w:left="0"/>
        <w:jc w:val="both"/>
      </w:pPr>
      <w:r>
        <w:rPr>
          <w:rFonts w:ascii="Times New Roman"/>
          <w:b w:val="false"/>
          <w:i w:val="false"/>
          <w:color w:val="000000"/>
          <w:sz w:val="28"/>
        </w:rPr>
        <w:t>
      23. Национальный центр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07"/>
    <w:bookmarkStart w:name="z128" w:id="108"/>
    <w:p>
      <w:pPr>
        <w:spacing w:after="0"/>
        <w:ind w:left="0"/>
        <w:jc w:val="left"/>
      </w:pPr>
      <w:r>
        <w:rPr>
          <w:rFonts w:ascii="Times New Roman"/>
          <w:b/>
          <w:i w:val="false"/>
          <w:color w:val="000000"/>
        </w:rPr>
        <w:t xml:space="preserve"> Глава 5. Реорганизация и упразднение Национального центра</w:t>
      </w:r>
    </w:p>
    <w:bookmarkEnd w:id="108"/>
    <w:bookmarkStart w:name="z129" w:id="109"/>
    <w:p>
      <w:pPr>
        <w:spacing w:after="0"/>
        <w:ind w:left="0"/>
        <w:jc w:val="both"/>
      </w:pPr>
      <w:r>
        <w:rPr>
          <w:rFonts w:ascii="Times New Roman"/>
          <w:b w:val="false"/>
          <w:i w:val="false"/>
          <w:color w:val="000000"/>
          <w:sz w:val="28"/>
        </w:rPr>
        <w:t xml:space="preserve">
      24. Реорганизация и упразднение Национального центра осуществляются в соответствии с законодательством Республики Казахстан. </w:t>
      </w:r>
    </w:p>
    <w:bookmarkEnd w:id="109"/>
    <w:bookmarkStart w:name="z130" w:id="110"/>
    <w:p>
      <w:pPr>
        <w:spacing w:after="0"/>
        <w:ind w:left="0"/>
        <w:jc w:val="both"/>
      </w:pPr>
      <w:r>
        <w:rPr>
          <w:rFonts w:ascii="Times New Roman"/>
          <w:b w:val="false"/>
          <w:i w:val="false"/>
          <w:color w:val="000000"/>
          <w:sz w:val="28"/>
        </w:rPr>
        <w:t xml:space="preserve">
      Перечень представительств в областях, городах республиканского значения, столице, находящихся в ведении Национального центра: </w:t>
      </w:r>
    </w:p>
    <w:bookmarkEnd w:id="110"/>
    <w:bookmarkStart w:name="z131" w:id="111"/>
    <w:p>
      <w:pPr>
        <w:spacing w:after="0"/>
        <w:ind w:left="0"/>
        <w:jc w:val="both"/>
      </w:pPr>
      <w:r>
        <w:rPr>
          <w:rFonts w:ascii="Times New Roman"/>
          <w:b w:val="false"/>
          <w:i w:val="false"/>
          <w:color w:val="000000"/>
          <w:sz w:val="28"/>
        </w:rPr>
        <w:t>
      1) представительство Национального центра по правам человека по области Абай;</w:t>
      </w:r>
    </w:p>
    <w:bookmarkEnd w:id="111"/>
    <w:bookmarkStart w:name="z132" w:id="112"/>
    <w:p>
      <w:pPr>
        <w:spacing w:after="0"/>
        <w:ind w:left="0"/>
        <w:jc w:val="both"/>
      </w:pPr>
      <w:r>
        <w:rPr>
          <w:rFonts w:ascii="Times New Roman"/>
          <w:b w:val="false"/>
          <w:i w:val="false"/>
          <w:color w:val="000000"/>
          <w:sz w:val="28"/>
        </w:rPr>
        <w:t>
      2) представительство Национального центра по правам человека по Акмолинской области;</w:t>
      </w:r>
    </w:p>
    <w:bookmarkEnd w:id="112"/>
    <w:bookmarkStart w:name="z133" w:id="113"/>
    <w:p>
      <w:pPr>
        <w:spacing w:after="0"/>
        <w:ind w:left="0"/>
        <w:jc w:val="both"/>
      </w:pPr>
      <w:r>
        <w:rPr>
          <w:rFonts w:ascii="Times New Roman"/>
          <w:b w:val="false"/>
          <w:i w:val="false"/>
          <w:color w:val="000000"/>
          <w:sz w:val="28"/>
        </w:rPr>
        <w:t>
      3) представительство Национального центра по правам человека по Актюбинской области;</w:t>
      </w:r>
    </w:p>
    <w:bookmarkEnd w:id="113"/>
    <w:bookmarkStart w:name="z134" w:id="114"/>
    <w:p>
      <w:pPr>
        <w:spacing w:after="0"/>
        <w:ind w:left="0"/>
        <w:jc w:val="both"/>
      </w:pPr>
      <w:r>
        <w:rPr>
          <w:rFonts w:ascii="Times New Roman"/>
          <w:b w:val="false"/>
          <w:i w:val="false"/>
          <w:color w:val="000000"/>
          <w:sz w:val="28"/>
        </w:rPr>
        <w:t>
      4) представительство Национального центра по правам человека по Алматинской области;</w:t>
      </w:r>
    </w:p>
    <w:bookmarkEnd w:id="114"/>
    <w:bookmarkStart w:name="z135" w:id="115"/>
    <w:p>
      <w:pPr>
        <w:spacing w:after="0"/>
        <w:ind w:left="0"/>
        <w:jc w:val="both"/>
      </w:pPr>
      <w:r>
        <w:rPr>
          <w:rFonts w:ascii="Times New Roman"/>
          <w:b w:val="false"/>
          <w:i w:val="false"/>
          <w:color w:val="000000"/>
          <w:sz w:val="28"/>
        </w:rPr>
        <w:t>
      5) представительство Национального центра по правам человека по Атырауской области;</w:t>
      </w:r>
    </w:p>
    <w:bookmarkEnd w:id="115"/>
    <w:bookmarkStart w:name="z136" w:id="116"/>
    <w:p>
      <w:pPr>
        <w:spacing w:after="0"/>
        <w:ind w:left="0"/>
        <w:jc w:val="both"/>
      </w:pPr>
      <w:r>
        <w:rPr>
          <w:rFonts w:ascii="Times New Roman"/>
          <w:b w:val="false"/>
          <w:i w:val="false"/>
          <w:color w:val="000000"/>
          <w:sz w:val="28"/>
        </w:rPr>
        <w:t>
      6) представительство Национального центра по правам человека по Восточно-Казахстанской области;</w:t>
      </w:r>
    </w:p>
    <w:bookmarkEnd w:id="116"/>
    <w:bookmarkStart w:name="z137" w:id="117"/>
    <w:p>
      <w:pPr>
        <w:spacing w:after="0"/>
        <w:ind w:left="0"/>
        <w:jc w:val="both"/>
      </w:pPr>
      <w:r>
        <w:rPr>
          <w:rFonts w:ascii="Times New Roman"/>
          <w:b w:val="false"/>
          <w:i w:val="false"/>
          <w:color w:val="000000"/>
          <w:sz w:val="28"/>
        </w:rPr>
        <w:t>
      7) представительство Национального центра по правам человека по Жамбылской области;</w:t>
      </w:r>
    </w:p>
    <w:bookmarkEnd w:id="117"/>
    <w:bookmarkStart w:name="z138" w:id="118"/>
    <w:p>
      <w:pPr>
        <w:spacing w:after="0"/>
        <w:ind w:left="0"/>
        <w:jc w:val="both"/>
      </w:pPr>
      <w:r>
        <w:rPr>
          <w:rFonts w:ascii="Times New Roman"/>
          <w:b w:val="false"/>
          <w:i w:val="false"/>
          <w:color w:val="000000"/>
          <w:sz w:val="28"/>
        </w:rPr>
        <w:t>
      8) представительство Национального центра по правам человека по области Жетісу;</w:t>
      </w:r>
    </w:p>
    <w:bookmarkEnd w:id="118"/>
    <w:bookmarkStart w:name="z139" w:id="119"/>
    <w:p>
      <w:pPr>
        <w:spacing w:after="0"/>
        <w:ind w:left="0"/>
        <w:jc w:val="both"/>
      </w:pPr>
      <w:r>
        <w:rPr>
          <w:rFonts w:ascii="Times New Roman"/>
          <w:b w:val="false"/>
          <w:i w:val="false"/>
          <w:color w:val="000000"/>
          <w:sz w:val="28"/>
        </w:rPr>
        <w:t>
      9) представительство Национального центра по правам человека по Западно-Казахстанской области;</w:t>
      </w:r>
    </w:p>
    <w:bookmarkEnd w:id="119"/>
    <w:bookmarkStart w:name="z140" w:id="120"/>
    <w:p>
      <w:pPr>
        <w:spacing w:after="0"/>
        <w:ind w:left="0"/>
        <w:jc w:val="both"/>
      </w:pPr>
      <w:r>
        <w:rPr>
          <w:rFonts w:ascii="Times New Roman"/>
          <w:b w:val="false"/>
          <w:i w:val="false"/>
          <w:color w:val="000000"/>
          <w:sz w:val="28"/>
        </w:rPr>
        <w:t>
      10) представительство Национального центра по правам человека по Карагандинской области;</w:t>
      </w:r>
    </w:p>
    <w:bookmarkEnd w:id="120"/>
    <w:bookmarkStart w:name="z141" w:id="121"/>
    <w:p>
      <w:pPr>
        <w:spacing w:after="0"/>
        <w:ind w:left="0"/>
        <w:jc w:val="both"/>
      </w:pPr>
      <w:r>
        <w:rPr>
          <w:rFonts w:ascii="Times New Roman"/>
          <w:b w:val="false"/>
          <w:i w:val="false"/>
          <w:color w:val="000000"/>
          <w:sz w:val="28"/>
        </w:rPr>
        <w:t>
      11) представительство Национального центра по правам человека по Костанайской области;</w:t>
      </w:r>
    </w:p>
    <w:bookmarkEnd w:id="121"/>
    <w:bookmarkStart w:name="z142" w:id="122"/>
    <w:p>
      <w:pPr>
        <w:spacing w:after="0"/>
        <w:ind w:left="0"/>
        <w:jc w:val="both"/>
      </w:pPr>
      <w:r>
        <w:rPr>
          <w:rFonts w:ascii="Times New Roman"/>
          <w:b w:val="false"/>
          <w:i w:val="false"/>
          <w:color w:val="000000"/>
          <w:sz w:val="28"/>
        </w:rPr>
        <w:t>
      12) представительство Национального центра по правам человека по Кызылординской области;</w:t>
      </w:r>
    </w:p>
    <w:bookmarkEnd w:id="122"/>
    <w:bookmarkStart w:name="z143" w:id="123"/>
    <w:p>
      <w:pPr>
        <w:spacing w:after="0"/>
        <w:ind w:left="0"/>
        <w:jc w:val="both"/>
      </w:pPr>
      <w:r>
        <w:rPr>
          <w:rFonts w:ascii="Times New Roman"/>
          <w:b w:val="false"/>
          <w:i w:val="false"/>
          <w:color w:val="000000"/>
          <w:sz w:val="28"/>
        </w:rPr>
        <w:t>
      13) представительство Национального центра по правам человека по Мангистауской области;</w:t>
      </w:r>
    </w:p>
    <w:bookmarkEnd w:id="123"/>
    <w:bookmarkStart w:name="z144" w:id="124"/>
    <w:p>
      <w:pPr>
        <w:spacing w:after="0"/>
        <w:ind w:left="0"/>
        <w:jc w:val="both"/>
      </w:pPr>
      <w:r>
        <w:rPr>
          <w:rFonts w:ascii="Times New Roman"/>
          <w:b w:val="false"/>
          <w:i w:val="false"/>
          <w:color w:val="000000"/>
          <w:sz w:val="28"/>
        </w:rPr>
        <w:t>
      14) представительство Национального центра по правам человека по Павлодарской области;</w:t>
      </w:r>
    </w:p>
    <w:bookmarkEnd w:id="124"/>
    <w:bookmarkStart w:name="z145" w:id="125"/>
    <w:p>
      <w:pPr>
        <w:spacing w:after="0"/>
        <w:ind w:left="0"/>
        <w:jc w:val="both"/>
      </w:pPr>
      <w:r>
        <w:rPr>
          <w:rFonts w:ascii="Times New Roman"/>
          <w:b w:val="false"/>
          <w:i w:val="false"/>
          <w:color w:val="000000"/>
          <w:sz w:val="28"/>
        </w:rPr>
        <w:t>
      15) представительство Национального центра по правам человека по Северо-Казахстанской области;</w:t>
      </w:r>
    </w:p>
    <w:bookmarkEnd w:id="125"/>
    <w:bookmarkStart w:name="z146" w:id="126"/>
    <w:p>
      <w:pPr>
        <w:spacing w:after="0"/>
        <w:ind w:left="0"/>
        <w:jc w:val="both"/>
      </w:pPr>
      <w:r>
        <w:rPr>
          <w:rFonts w:ascii="Times New Roman"/>
          <w:b w:val="false"/>
          <w:i w:val="false"/>
          <w:color w:val="000000"/>
          <w:sz w:val="28"/>
        </w:rPr>
        <w:t>
      16) представительство Национального центра по правам человека по Туркестанской области;</w:t>
      </w:r>
    </w:p>
    <w:bookmarkEnd w:id="126"/>
    <w:bookmarkStart w:name="z147" w:id="127"/>
    <w:p>
      <w:pPr>
        <w:spacing w:after="0"/>
        <w:ind w:left="0"/>
        <w:jc w:val="both"/>
      </w:pPr>
      <w:r>
        <w:rPr>
          <w:rFonts w:ascii="Times New Roman"/>
          <w:b w:val="false"/>
          <w:i w:val="false"/>
          <w:color w:val="000000"/>
          <w:sz w:val="28"/>
        </w:rPr>
        <w:t>
      17) представительство Национального центра по правам человека по области Ұлытау;</w:t>
      </w:r>
    </w:p>
    <w:bookmarkEnd w:id="127"/>
    <w:bookmarkStart w:name="z148" w:id="128"/>
    <w:p>
      <w:pPr>
        <w:spacing w:after="0"/>
        <w:ind w:left="0"/>
        <w:jc w:val="both"/>
      </w:pPr>
      <w:r>
        <w:rPr>
          <w:rFonts w:ascii="Times New Roman"/>
          <w:b w:val="false"/>
          <w:i w:val="false"/>
          <w:color w:val="000000"/>
          <w:sz w:val="28"/>
        </w:rPr>
        <w:t>
      18) представительство Национального центра по правам человека по городу Нур-Султану;</w:t>
      </w:r>
    </w:p>
    <w:bookmarkEnd w:id="128"/>
    <w:bookmarkStart w:name="z149" w:id="129"/>
    <w:p>
      <w:pPr>
        <w:spacing w:after="0"/>
        <w:ind w:left="0"/>
        <w:jc w:val="both"/>
      </w:pPr>
      <w:r>
        <w:rPr>
          <w:rFonts w:ascii="Times New Roman"/>
          <w:b w:val="false"/>
          <w:i w:val="false"/>
          <w:color w:val="000000"/>
          <w:sz w:val="28"/>
        </w:rPr>
        <w:t>
      19) представительство Национального центра по правам человека по городу Алматы;</w:t>
      </w:r>
    </w:p>
    <w:bookmarkEnd w:id="129"/>
    <w:bookmarkStart w:name="z150" w:id="130"/>
    <w:p>
      <w:pPr>
        <w:spacing w:after="0"/>
        <w:ind w:left="0"/>
        <w:jc w:val="both"/>
      </w:pPr>
      <w:r>
        <w:rPr>
          <w:rFonts w:ascii="Times New Roman"/>
          <w:b w:val="false"/>
          <w:i w:val="false"/>
          <w:color w:val="000000"/>
          <w:sz w:val="28"/>
        </w:rPr>
        <w:t>
      20) представительство Национального центра по правам человека по городу Шымкенту.</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2022 года</w:t>
            </w:r>
            <w:r>
              <w:br/>
            </w:r>
            <w:r>
              <w:rPr>
                <w:rFonts w:ascii="Times New Roman"/>
                <w:b w:val="false"/>
                <w:i w:val="false"/>
                <w:color w:val="000000"/>
                <w:sz w:val="20"/>
              </w:rPr>
              <w:t xml:space="preserve">№ 948  </w:t>
            </w:r>
          </w:p>
        </w:tc>
      </w:tr>
    </w:tbl>
    <w:bookmarkStart w:name="z152" w:id="131"/>
    <w:p>
      <w:pPr>
        <w:spacing w:after="0"/>
        <w:ind w:left="0"/>
        <w:jc w:val="left"/>
      </w:pPr>
      <w:r>
        <w:rPr>
          <w:rFonts w:ascii="Times New Roman"/>
          <w:b/>
          <w:i w:val="false"/>
          <w:color w:val="000000"/>
        </w:rPr>
        <w:t xml:space="preserve"> ПЕРЕЧЕНЬ </w:t>
      </w:r>
      <w:r>
        <w:br/>
      </w:r>
      <w:r>
        <w:rPr>
          <w:rFonts w:ascii="Times New Roman"/>
          <w:b/>
          <w:i w:val="false"/>
          <w:color w:val="000000"/>
        </w:rPr>
        <w:t>утративших силу некоторых указов Президента Республики Казахстан</w:t>
      </w:r>
    </w:p>
    <w:bookmarkEnd w:id="131"/>
    <w:bookmarkStart w:name="z153" w:id="1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Указа Президента Республики Казахстан от 19 сентября 2002 года № 947 "Об учреждении должности Уполномоченного по правам человека". </w:t>
      </w:r>
    </w:p>
    <w:bookmarkEnd w:id="132"/>
    <w:bookmarkStart w:name="z154" w:id="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ноября 2004 года № 1474 "О дальнейшем совершенствовании системы защиты конституционных прав и свобод человека и гражданина". </w:t>
      </w:r>
    </w:p>
    <w:bookmarkEnd w:id="133"/>
    <w:bookmarkStart w:name="z155" w:id="1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августа 2006 года № 168 "О внесении изменений в Указ Президента Республики Казахстан от 19 сентября 2002 года № 947".</w:t>
      </w:r>
    </w:p>
    <w:bookmarkEnd w:id="134"/>
    <w:bookmarkStart w:name="z156" w:id="1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9</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5 мая 2017 года № 471 "О внесении изменений и дополнений в некоторые акты Президента Республики Казахстан". </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