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5c2f9" w14:textId="795c2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командования Сил специальных операций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19 января 2022 года № 779.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опубликованию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Собрании актов Президента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Правительства 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Казахстан    </w:t>
            </w:r>
          </w:p>
        </w:tc>
      </w:tr>
    </w:tbl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обеспечения национальной безопасности Республики Казахстан ПОСТАНОВЛЯЮ: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командование Сил специальных операций Вооруженных Сил Республики Казахстан.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акты Президента Республики Казахстан.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принять меры, вытекающие из настоящего Указа.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Указом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января 2022 года № 779  </w:t>
            </w:r>
          </w:p>
        </w:tc>
      </w:tr>
    </w:tbl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 и дополнения, которые вносятся в некоторые акты Президента Республики Казахстан</w:t>
      </w:r>
    </w:p>
    <w:bookmarkEnd w:id="6"/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1. Утратил силу Указом Президента РК от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7"/>
    <w:bookmarkStart w:name="z2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служебного пользования.</w:t>
      </w:r>
    </w:p>
    <w:bookmarkEnd w:id="8"/>
    <w:bookmarkStart w:name="z3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9 июня 2016 года № 98 "О Координационном совете подразделений специального назначения государственных органов при Совете Безопасности Республики Казахстан":</w:t>
      </w:r>
    </w:p>
    <w:bookmarkEnd w:id="9"/>
    <w:bookmarkStart w:name="z3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должностном составе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Координационного совета подразделений специального назначения государственных органов при Совете Безопасности Республики Казахстан, утвержденном вышеназванным распоряжением:</w:t>
      </w:r>
    </w:p>
    <w:bookmarkEnd w:id="10"/>
    <w:bookmarkStart w:name="z3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"заместитель Министра внутренних дел Республики Казахстан – Главнокомандующий Национальной гвардией;" дополнить строкой следующего содержания: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"командующий Силами специальных операций Вооруженных Сил Республики Казахстан;".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Секретно.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служебного пользования.</w:t>
      </w:r>
      <w:r>
        <w:rPr>
          <w:rFonts w:ascii="Times New Roman"/>
          <w:b w:val="false"/>
          <w:i w:val="false"/>
          <w:color w:val="000000"/>
          <w:sz w:val="28"/>
        </w:rPr>
        <w:t xml:space="preserve">    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