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f622" w14:textId="490f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указы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 и от 29 декабря 2015 года № 152 "О некоторых вопросах прохождения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сентября 2021 года № 651.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дополнения в следующие указы Президента Республики Казахстан: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утвержденном вышеназванным Указом: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Административные государственные должности":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"Корпус "Б":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категорий D: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перечня должностей административных государственных служащих, относящихся к областным исполнительным органам, исполнительным органам городов республиканского значения, столицы, финансируемым из местного бюджета, аппаратам (секретариатам) Ассамблеи народа Казахстана областей, городов республиканского значения, столицы дополнить новой подгруппой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"Районные исполнительные органы, а также исполнительные органы городов областного значения, подотчетные и подконтрольные областным исполнительным органам, финансируемые из местного бюджета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D-R-1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D-R-2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отдела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D-R-3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D-R-4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D-R-5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Ведущий специалист";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 152 "О некоторых вопросах прохождения государственной службы":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проведения ротации, категориях и должностях государственных служащих, подлежащих ротации, утвержденных вышеназванным Указом: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Назначение государственного служащего на предыдущую должность, с которой осуществлена ротация, допускается не ранее чем через один год со дня его ротации на другую государственную должность, если Президентом Республики Казахстан не будет принято иное решение.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решение Президента Республики Казахстан, указанное в части первой настоящего пункта, может быть принято в отношении политического государственного служащего и административного государственного служащего корпуса "А" по представлению первого руководителя соответствующего государственного органа.";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занятия вакантных или временно вакантных административных государственных должностей корпуса "Б" в порядке перевода без проведения конкурса, утвержденных вышеназванным Указом: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Не допускается назначение государственного служащего в порядке перевода на предыдущую должность, с которой осуществлена его ротация, в течение одного года со дня его ротации на другую государственную должность.".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совместно с Агентством Республики Казахстан по делам государственной службы принять меры, вытекающие из настоящего Указа.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первого официального опубликования, за исключением подпункта 1) пункта 1 настоящего Указа, который вводится в действие с 1 января 2021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