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0584" w14:textId="a1c0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Указ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июня 2021 года № 589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июня 2013 года № 587 "Об утверждении Положения о республиканском, областном, города республиканского значения, столицы, района (города областного значения) и морском оперативных штабах по борьбе с терроризмом" следующие изменение и дополнение: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республиканском, областном, города республиканского значения, столицы, района (города областного значения) и морском оперативных штабах по борьбе терроризмом, утвержденном вышеназванным Указом: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Министр цифрового развития, инноваций и аэрокосмической промышленности Республики Казахстан;";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/>
          <w:i w:val="false"/>
          <w:color w:val="000000"/>
          <w:sz w:val="28"/>
        </w:rPr>
        <w:t xml:space="preserve">подпунктом 8) </w:t>
      </w:r>
      <w:r>
        <w:rPr>
          <w:rFonts w:ascii="Times New Roman"/>
          <w:b w:val="false"/>
          <w:i w:val="false"/>
          <w:color w:val="000000"/>
          <w:sz w:val="28"/>
        </w:rPr>
        <w:t>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Министр по чрезвычайным </w:t>
      </w:r>
      <w:r>
        <w:rPr>
          <w:rFonts w:ascii="Times New Roman"/>
          <w:b/>
          <w:i w:val="false"/>
          <w:color w:val="000000"/>
          <w:sz w:val="28"/>
        </w:rPr>
        <w:t>ситуациям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</w:t>
      </w:r>
      <w:r>
        <w:rPr>
          <w:rFonts w:ascii="Times New Roman"/>
          <w:b/>
          <w:i w:val="false"/>
          <w:color w:val="000000"/>
          <w:sz w:val="28"/>
        </w:rPr>
        <w:t xml:space="preserve">в действие со </w:t>
      </w:r>
      <w:r>
        <w:rPr>
          <w:rFonts w:ascii="Times New Roman"/>
          <w:b/>
          <w:i w:val="false"/>
          <w:color w:val="000000"/>
          <w:sz w:val="28"/>
        </w:rPr>
        <w:t xml:space="preserve">дня подписания.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