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6bdf" w14:textId="9356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28 декабря 2015 года № 148 "Об утверждении Концепции развития Ассамблеи народа Казахстана (до 2025 года)"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2019 года № 824. Утратил силу указом Президента Республики Казахстан от 15 сентября 2022 года № 1014.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1014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148 "Об утверждении Концепции развития Ассамблеи народа Казахстана (до 2025 года)" (САПП Республики Казахстан, 2015 г., № 68-69, ст. 505) следующее изменение: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Ассамблеи народа Казахстана (до 2025 года) (далее - Концепция), утвержденную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внести соответствующие изменения в План мероприятий по реализации Концепции.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 2019 года. № 824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2015 года № 148 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развития Ассамблеи народа Казахстана (до 2025 года)  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Введение 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Анализ ситуации 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Цели и задачи Концепции  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направления деятельности Ассамблеи народа Казахстана по укреплению общественного согласия и общенационального единства  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Механизмы реализации и ресурсное обеспечение Концепции  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нормативных правовых актов, посредством которых предполагается реализация Концепции  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реализации Концепции   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 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"Об Ассамблее народа Казахстана",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149 "О Положении об Ассамблее народа Казахстана", посланиями Президента Республики Казахстан народу Казахстана, в том числе 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"Казахстан-2050": новый политический курс состоявшегося государства", приоритетами всесторонней модернизации, поручениями, данными на сессиях Ассамблеи народа Казахстана (далее - Ассамблея). 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2017 году в Казахстане начаты два важнейших процесса обновления - политическая модернизация, ознаменованная конституционной реформой, а также третья модернизация Казахстана, запустившая процесс выхода на новый экономический уклад.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апреле 2017 года опубликована программная статья Президента Казахстана Н.А. Назарбаева "Взгляд в будущее: модернизация общественного сознания". В ней Глава государства подчеркивает, что "начатые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сердцевиной". Новые компоненты общенациональной программы "Рухани жаңғыру" изложены Елбасы в статье "Семь граней Великой степи". 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марте 2018 года Глава государства выдвинул </w:t>
      </w:r>
      <w:r>
        <w:rPr>
          <w:rFonts w:ascii="Times New Roman"/>
          <w:b w:val="false"/>
          <w:i w:val="false"/>
          <w:color w:val="000000"/>
          <w:sz w:val="28"/>
        </w:rPr>
        <w:t>Пять социальных инициатив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запустили процесс масштабных социальных преобразований и формирования национальной модели социального благополучия.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Казахстане дан старт реализации целостной программы политической, экономической, социальной и духовной модернизации. Их конечная цель - войти в тридцатку развитых государств мира.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на новом этапе государственного строительства стратегическим приоритетом политики в сфере общественного согласия и общенационального единства является создание благоприятных условий для осуществления всесторонней модернизации Казахстана, призванных консолидировать общество в целях вхождения Казахстана в число 30-ти самых развитых стран мира.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в рамках духовной модернизации проводится работа по продвижению консолидирующего общенационального исторического сознания и укреплению ценностей, объединяющих нацию. Как отметил Глава государства, это платформа, соединяющая горизонты прошлого, настоящего и будущего народа, примиряющая различные полюса национального сознания.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контексте общенациональная программа "Рухани жаңғыру" нацелена на дальнейшую интеграцию этносов Казахстана в единый народ и единую политическую нацию, сохранение культурного многообразия по принципу "единство в многообразии", формирование в казахстанском обществе нового качества межэтнических и межкультурных коммуникаций.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Анализ ситуации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казахстанская модель общественного согласия и общенационального единства Назарбаева Н.А. признана одной из успешных в мире.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Реализована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совершенствования казахстанской модели межэтнического и межконфессионального согласия на 2006 - 2008 годы. 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Ассамблеи на среднесрочный период (до 2011 года), Концепция развития Ассамблеи (до 2020 года) и основные ее положения исполнены.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Обеспечено эффективное взаимодействие государственных органов и институтов гражданского общества в сфере обеспечения межэтнического согласия.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Интегрированы усилия этнокультурных объединений в достижении целей и задач Ассамблеи.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 функционирует система мониторинга межэтнической ситуации и упреждающих механизмов в данной сфере.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1995 года Ассамблея была создана как консультативно-совещательный орган при Президенте Республики Казахстан. На нее возложена межведомственная координация деятельности по развитию и укреплению межэтнических отношений. 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Конституционная реформа 2007 года закрепила Ассамблею в качестве учреждения, имеющего конституционный статус. 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Ассамблее обеспечено гарантированное парламентское представительство.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в соответствии с Указом Президента Республики Казахстан Ассамблея народов Казахстана переименована в Ассамблею народа Казахстана.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Ассамблее народа Казахстана", который определил нормативные правовые основы ее деятельности в сфере межэтнических отношений.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2011 году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утверждено Положение об Ассамблее, где закреплены статус и полномочия Ассамблеи и ее общественных структур.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2018 году принят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"Об Ассамблее народа Казахстана", направленный на дальнейшее совершенствование ее деятельности. 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Укреплена инфраструктура Ассамблеи, обеспечена ее интеграция в систему гражданского общества и государственной власти. 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Ассамблее функционируют общественные фонды, развивается многофункциональный веб-портал, в Национальной академической библиотеке Республики Казахстан создан депозитарий Ассамблеи.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Главы государства в 2009 году создан научно-экспертный совет Ассамблеи. Во всех регионах на базе высших учебных заведений созданы научно-экспертные группы. 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в Академии государственного управления при Президенте Республики Казахстан создан Центр по изучению межэтнических и межконфессиональных отношений в Центрально-Азиатском регионе, который является рабочим органом научно-экспертного совета.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клуб журналистов Ассамблеи. На региональном уровне действуют аналогичные структуры.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сформированы советы общественного согласия и советы матерей Ассамблеи.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в 2014 году создано республиканское государственное учреждение "Қоғамдық келісім" при Президенте Республики Казахстан (далее - РГУ "Коғамдық келісім") как исполнительный орган Ассамблеи. На региональном уровне созданы коммунальные государственные учреждения "Қоғамдық келісім" при аппаратах акимов областей, городов республиканского значения, столицы (далее - КГУ "Қоғамдық келісім").   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модель общественного согласия и единства презентована на 56 языках стран - участниц Организации по безопасности и сотрудничеству в Европе (далее - ОБСЕ) и распространена в посольствах Республики Казахстан за рубежом.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Подписаны меморандумы о сотрудничестве с Верховным комиссаром ОБСЕ по делам национальных меньшинств, Центром глобального диалога и сотрудничества, государственными и негосударственными структурами ряда стран.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подписан Меморандум о взаимопонимании между Ассамблеей и Секретариатом Совещания по взаимодействию и мерам доверия в Азии (далее - СВМДА).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Сформированы следующие преимущества казахстанской модели по укреплению общественного согласия и общенационального единства.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благодаря целенаправленной политике Первого Президента страны — Елбасы Назарбаева Н.А. созданы и совершенствуются механизмы реализации гражданского равноправия независимо от этнической и религиозной принадлежности.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представительство и реализация интересов казахстанских этносов осуществляются на высшем государственном уровне - Председателем Ассамблеи является Президент страны, гарант Конституции.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высшего органа Ассамблеи - Сессии - обязательны к рассмотрению всеми государственными органами.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гарантированное представительство интересов этносов в Парламенте страны обеспечивается избранием Ассамблеей 9 депутатов Мажилиса.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сформирована ценностная основа, базирующаяся на общегражданских принципах, общих духовно-культурных ценностях и общенациональном историческом сознании.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государством созданы условия и оказывается поддержка для развития традиций, языков и культуры народа Казахстана.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В-шестых, казахстанская модель общественного согласия и общенационального единства развивается на основе гражданской инициативы и конструктивного диалога институтов гражданского общества и государства.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В-седьмых, принципиальная позиция Казахстана заключается в том, что использование этнических вопросов в политических целях недопустимо.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внедрены общепризнанные нормы в сфере межэтнических отношений.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функционирует эффективная политико-правовая и институционально-управленческая система обеспечения и укрепления общественного согласия и общенационального единства.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вызовы XXI века - турбулентность мировой экономики, нарастание геополитического противостояния, рост роли этнорелигиозного фактора в современных международных конфликтах, миграционных потоков и беженцев - требуют дальнейшего укрепления единства, сплоченности и патриотизма народа Казахстана.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усиление роли Ассамблеи в обеспечении общественного согласия и общенационального единства на принципах гражданства, нацеленности на решение задач Стратегии "Казахстан-2050" через осуществление всесторонней модернизации, а также ее активное участие в духовном обновлении казахстанского общества.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 и задачи Концепции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Концепции являются дальнейшее развитие Ассамблеи, повышение ее роли в модернизации страны, обеспечении общественного согласия и общенационального единства на основе казахстанского патриотизма, гражданской и духовно-культурной общности этносов Казахстана при консолидирующей роли казахского народа. 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Концепции: 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усиление роли Ассамблеи в обеспечении эффективного взаимодействия государственных органов, организаций и институтов гражданского общества по укреплению общественного согласия и общенационального единства;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новых механизмов взаимодействия государства с этнокультурными объединениями Ассамблеи и иными общественными объединениями для укрепления общественного согласия и общенационального единства, модернизации общественного сознания;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роли государственного языка как консолидирующего фактора, сохранение и развитие традиций, языков и культуры народа Казахстана;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активное участие этнокультурных объединений Ассамблеи и иных общественных объединений в решении комплекса общегосударственных задач, интеграция их усилий для достижения цели и задач Ассамблеи;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мер по оказанию содействия государственным органам в недопущении конфликтных ситуаций в сфере межэтнических отношений;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систематизация работы Ассамблеи по формированию политико-правовой культуры граждан, содействию в развитии благотворительности, медиации в сфере общественного согласия и общенационального единства. 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направления деятельности Ассамблеи народа Казахстана по укреплению общественного согласия и общенационального единства 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Приоритетами деятельности Ассамблеи определены: укрепление общественного согласия и общенационального единства, гражданской идентичности и патриотизма, содействие модернизации общества, укрепление института Ассамблеи. 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 области укрепления общественного согласия и общенационального единства, гражданской идентичности и патриотизма 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будет содействовать дальнейшему укреплению в Казахстане гражданской общности с признанием многообразия культур, языков, традиций народа, консолидации и единению общества вокруг приоритетов развития страны. 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Ассамблеи осуществляется по следующим ключевым направлениям: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широкое привлечение структур Ассамблеи к проектам по модернизации общественного сознания, в том числе к переходу казахского алфавита на латинскую графику;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деятельности Ассамблеи в области благотворительности, медиации и общественного контроля;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развитию государственного языка и языков казахстанских этносов;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поддержка, сохранение и популяризация общего историко-культурного наследия народа Казахстана;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распространение знаний об истории формирования полиэтничного народа Казахстана и роли этносов в укреплении независимости.  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 области содействия реализации государственной политики по обеспечению общественного согласия и общенационального единства 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Ассамблея и далее будет выступать ключевым механизмом формирования гражданской идентичности и реализации конституционного принципа общественного согласия, диалоговой площадкой государства и гражданского общества. 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реализация следующих мер: 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эффективного взаимодействия государственных органов, организаций и общественных структур Ассамблеи в сфере межэтнических отношений, формирование культуры сотрудничества на основе принципов партнерства между органами управления и общественными структурами Ассамблеи;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механизмов общественного контроля за деятельностью органов государственного управления и принимаемыми ими решениями, связанными с соблюдением прав и интересов этносов Казахстана;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для центральных государственных и местных исполнительных органов в сфере укрепления общественного согласия и общенационального единства при формировании и реализации государственных программ, стратегических планов работы;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развитие статистических баз данных и совершенствование системы мониторинга сферы межэтнических отношений;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опыта работы депутатской группы Ассамблеи в Мажилисе Парламента Республики Казахстан в местных представительных органах;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вовлечение этнокультурных объединений Ассамблеи и иных общественных объединений в работу по сохранению и развитию традиций, языков, культуры этносов Казахстана; 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содействия государственным органам в недопущении конфликтных ситуаций в сфере межэтнических отношений, а также выявлении и превентивном разрешении; 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активизация работы советов общественного согласия Ассамблеи в сфере общественного контроля, благотворительности и медиации;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привлечение советов матерей, этнокультурных объединений Ассамблеи и иных общественных объединений к популяризации института семьи, традиционных семейных ценностей, дружбы и единства в казахстанском обществе.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является развитие нормативной правовой базы реализации государственной политики по обеспечению общественного согласия и общенационального единства: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законодательства об Ассамблее;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механизмов сотрудничества с Парламентом Республики Казахстан, взаимодействия с депутатской группой Ассамблеи в Мажилисе Парламента;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взаимодействия с правоохранительными органами по профилактике нарушений законодательства в сфере межэтнических отношений;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правовой культуры населения, формирование неприятия к проявлениям ксенофобии, экстремизма;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единых стандартов и социолингвистических понятий в сфере общественного согласия и общенационального единства и обеспечение их единообразного использования.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осуществляется модернизация деятельности местных исполнительных органов в сфере укрепления общественного согласия и общенационального единства, которая предусматривает: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современных методов менеджмента в деятельность региональных ассамблей, КГУ "Қоғамдық Келісім", общественных структур Ассамблеи;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 региональном уровне постоянно действующих механизмов сотрудничества в виде консультативно-совещательных органов, комиссий, рабочих групп, участие в формировании региональных программ развития;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повышения квалификации государственных служащих, а также руководителей и представителей этнокультурных объединений по вопросам межэтнических отношений;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обмена опытом между ассамблеями регионов по вопросам благотворительности, медиации и общественного контроля.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информационного обеспечения деятельности Ассамблеи реализуются следующие мероприятия: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разъяснительная работа в средствах массовой информации (далее - СМИ), интернете, а также социальных сетях о значимости общественного согласия и общенационального единства, гражданской идентичности и патриотизма для осуществления всесторонней модернизации;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направлений модернизации казахстанского общества на базе нового мультимедийного портала Ассамблеи, газет и журналов этнокультурных объединений Ассамблеи и иных общественных объединений, проведение информационных акций;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проектов, направленных на продвижение общенациональной программы "Рухани жаңғыру";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информационных ресурсов Ассамблеи;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СМИ этнокультурных объединений Ассамблеи и иных общественных объединений, поддержка инициатив отдельных этносов Казахстана по поэтапному переводу СМИ и печатных изданий на латинскую графику;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практических семинаров, конкурсов, медиафорумов и других мероприятий на базе клуба журналистов Ассамблеи;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информационной работы по популяризации модели общественного согласия и общенационального единства в зарубежных СМИ с использованием потенциала заграничных диппредставительств Республики Казахстан, а также соотечественников, проживающих за рубежом.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обеспечивается следующий комплекс мероприятий: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продвижению ценностей общественного согласия и общенационального единства, модернизации и общенациональной программы "Рухани жацгыру" в учреждениях образования всех уровней;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издания и распространения социально значимой литературы, научных и иных трудов по тематике межэтнических отношений;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методических, научно-практических семинаров-тренингов, в том числе для государственных служащих, по вопросам реализации государственной политики в сфере общественного согласия и общенационального единства;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научно-образовательных семинаров по популяризации и продвижению ценностей общенациональной программы "Рухани жаңғыру" на базе республиканского лектория Ассамблеи, а также кафедр Ассамблеи;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реализации государственной молодежной политики;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взаимодействие с организациями образования всех уровней по изучению казахстанских ценностей и обеспечению преемственности ценностей единства и согласия в молодежной среде.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культуры деятельность Ассамблеи концентрируется на следующих направлениях: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популяризация казахстанской культуры в стране и за рубежом, в том числе в странах исторического происхождения этносов Казахстана;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продвижении туризма, способствующего популяризации культурного наследия страны;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культуры и народно-прикладного искусства;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фонда Казахской национальной электронной библиотеки, депозитария Ассамблеи в Национальной академической библиотеке Республики Казахстан и областных библиотеках.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международного сотрудничества обеспечиваются: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сотрудничества с международными организациями для осуществления социальных, культурных, образовательных и других проектов;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зарубежными странами и международными организациями по популяризации казахстанской модели общественного согласия и общенационального единства, в том числе с привлечением послов дружбы Ассамблеи;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международного опыта в сфере межэтнических отношений с выработкой практических рекомендаций для Казахстана;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соотечественников, проживающих за рубежом, по сохранению и развитию родного языка, культуры, национальных традиций, укреплению связей с исторической Родиной;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укрепление двусторонних культурно-гуманитарных связей со странами-участницами Евразийского экономического союза, Шанхайской организацией сотрудничества, Совещания по взаимодействию и мерам доверия в Азии, Международной организацией тюркской культуры (ТЮРКСОЙ);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развитии связей и сотрудничества этносов Казахстана со странами их исторического происхождения. 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 области укрепления института Ассамблеи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- совершенствование Ассамблеи с учетом приоритетов модернизации, усиление ее эффективности.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Предусмотрена реализация следующих мер: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дальнейшее совершенствование организационной структуры, механизмов и координации работы Ассамблеи, ее исполнительных органов;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укрепление института Ассамблеи путем общественной аккредитации этнокультурных объединений;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эффективности деятельности заместителей Председателя Ассамблеи, назначаемых от этнокультурных объединений;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усиление роли Совета Ассамблеи в реализации цели и задач Ассамблеи; 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модернизация деятельности научно-экспертного совета Ассамблеи и его научно-экспертных групп в регионах, кафедр Ассамблеи;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усиление экспертного сопровождения реализуемых проектов Ассамблеи; 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активизация работы по формированию при Ассамблее структур по медиации и использованию процедур медиации в разрешении вопросов в сфере общественного согласия и общенационального единства;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организационное и методическое обеспечение деятельности советов общественного согласия и советов матерей Ассамблеи;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консультативной помощи и методической поддержки домам дружбы, этнокультурным объединениям;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совершенствование работы республиканского молодежного движения Ассамблеи "Жаңғыру жолы", направленной на консолидацию молодежи вокруг приоритетов модернизации;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повышение эффективности деятельности Ассоциации предпринимателей Ассамблеи, в том числе на региональном уровне. 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Механизмы реализации и ресурсное обеспечение Концепции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Исполнителями положений Концепции являются: Ассамблея, РГУ "Қоғамдық келісім" и КГУ "Қоғамдық келісім", уполномоченный орган — Министерство общественного развития и другие центральные государственные и местные исполнительные органы, региональные секретариаты Ассамблеи, советы общественного согласия, институты гражданского общества (по согласованию). 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Концепции также будут реализованы через законодательные акты, стратегические планы государственных органов, а также продолжение Плана мероприятий по реализации данной Концепции и специальных планов действий и мероприятий, формируемых на основании поручений Президента Республики Казахстан - Председателя Ассамблеи по итогам сессий Ассамблеи.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Аналогичные планы мероприятий будут разрабатываться региональными ассамблеями и утверждаться их председателями.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Концепции будет осуществляться за счет и в пределах средств, предусмотренных в республиканском и местных бюджетах, а также иных источников, не запрещенных законодательством Республики Казахстан. 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нормативных правовых актов, посредством которых предполагается реализация Концепции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задач предполагается посредством следующих нормативных правовых актов: 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"Об Ассамблее народа Казахстана";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"О Положении об Ассамблее народа Казахстана".   </w:t>
      </w:r>
    </w:p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Ожидаемые результаты реализации Концепции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Результатами реализации Концепции станут:  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роли Ассамблеи в обеспечении эффективного взаимодействия государственных органов, организаций и институтов гражданского общества в сфере межэтнических отношений;  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эффективной инфраструктуры институтов Ассамблеи;  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региональной политики в сфере укрепления общественного согласия и общенационального единства;  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роли Ассамблеи в сфере благотворительности, медиации, общественного контроля;  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укрепление стабильности, общественного согласия и общенационального единства, гражданской идентичности;  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нормативной правовой базы государственной политики по обеспечению общественного согласия и общенационального единства;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сферы употребления государственного языка и повышение его консолидирующей роли;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системы информационной работы Ассамблеи;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укрепление взаимодействия с зарубежными странами и международными организациями в сфере межэтнических отношений.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результатами реализации настоящей Концепции должны стать дальнейшее развитие института Ассамблеи, создание благоприятных условий для укрепления общественного согласия и общенационального единства как ключевых факторов успешной модернизации и достижения стратегических задач развития государства.  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