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919c" w14:textId="0b89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председателя судебной коллегии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сентября 2018 года № 735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/>
          <w:i w:val="false"/>
          <w:color w:val="000000"/>
          <w:sz w:val="28"/>
        </w:rPr>
        <w:t xml:space="preserve"> статьи 31, подпунктами 1), 2), 12) пункта 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Назначить на должность председателя: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Акмолинской области: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77"/>
        <w:gridCol w:w="9523"/>
      </w:tblGrid>
      <w:tr>
        <w:trPr>
          <w:trHeight w:val="30" w:hRule="atLeast"/>
        </w:trPr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Кокшетау</w:t>
            </w:r>
          </w:p>
        </w:tc>
        <w:tc>
          <w:tcPr>
            <w:tcW w:w="9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Какима Ильяса Казбекулы с освобождением от должности судьи Кокшетауского городского суда этой же области; </w:t>
            </w:r>
          </w:p>
        </w:tc>
      </w:tr>
      <w:tr>
        <w:trPr>
          <w:trHeight w:val="30" w:hRule="atLeast"/>
        </w:trPr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  
</w:t>
            </w:r>
          </w:p>
        </w:tc>
      </w:tr>
      <w:tr>
        <w:trPr>
          <w:trHeight w:val="30" w:hRule="atLeast"/>
        </w:trPr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следственного суда города Уральска</w:t>
            </w:r>
          </w:p>
        </w:tc>
        <w:tc>
          <w:tcPr>
            <w:tcW w:w="9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Губашева Нурлана Ербулатовича с освобождением от должности судьи специализированного межрайонного суда по уголовным делам этой же области; </w:t>
            </w:r>
          </w:p>
        </w:tc>
      </w:tr>
      <w:tr>
        <w:trPr>
          <w:trHeight w:val="30" w:hRule="atLeast"/>
        </w:trPr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 
</w:t>
            </w:r>
          </w:p>
        </w:tc>
      </w:tr>
      <w:tr>
        <w:trPr>
          <w:trHeight w:val="30" w:hRule="atLeast"/>
        </w:trPr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следственного суда города Павлодара </w:t>
            </w:r>
          </w:p>
        </w:tc>
        <w:tc>
          <w:tcPr>
            <w:tcW w:w="9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Нургалиева Ардака Темешбаевича с освобождением от должности судьи Щербактинского районного суда этой же области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46"/>
        <w:gridCol w:w="8154"/>
      </w:tblGrid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 
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Бурлинского районного суда 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Куликешева Амерхана Апиановича с освобождением от должности председателя Акжаикского районного суда этой же области; 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 
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Октябрьского районного суда города Караганды  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Кокушева Марата Еркеновича с освобождением от должности председателя Жезказганского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 
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№ 2 Тайыншинского района  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Каскарбаева Секербая Айтошевича с освобождением от должности председателя суда района Шал акына этой же области; 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 
</w:t>
            </w:r>
          </w:p>
        </w:tc>
      </w:tr>
      <w:tr>
        <w:trPr>
          <w:trHeight w:val="30" w:hRule="atLeast"/>
        </w:trPr>
        <w:tc>
          <w:tcPr>
            <w:tcW w:w="4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районного суда № 2 Алмалинского района  </w:t>
            </w:r>
          </w:p>
        </w:tc>
        <w:tc>
          <w:tcPr>
            <w:tcW w:w="8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Садырову Куралай Музартовну с освобождением от должности судьи специализированного межрайонного суда по делам несовершеннолетних города Алматы  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Освободить от занимаемых должностей: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95"/>
        <w:gridCol w:w="8005"/>
      </w:tblGrid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Мангистауского областного суда  </w:t>
            </w:r>
          </w:p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Аланова Джаксылыка Рзабековича по собственному желанию, с прекращением полномочий судьи;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судебной коллегии по гражданским делам суда города Астаны </w:t>
            </w:r>
          </w:p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Естая Берика Естайулы по собственному желанию, с прекращением полномочий судьи; 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города Астаны</w:t>
            </w:r>
          </w:p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Ниязбаеву Айслу Мусиевну 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Алматинского областного суда</w:t>
            </w:r>
          </w:p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Аймханову Нургул Мухаметкалымовиу в связи с достижением пенсионного возраста; 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Атырауского областного суда</w:t>
            </w:r>
          </w:p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Мадьярову Жулдыз Нуркашевну 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Западно-Казахстанского областного суда</w:t>
            </w:r>
          </w:p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Кыясову Зауреш Темурбековну 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 
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Анарбека Кожахметовича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 
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Темиртауского городского суда  </w:t>
            </w:r>
          </w:p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Ныгметова Талгата Алихановича в связи с истечением срока полномочий,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председателя Улытауского районного суда  </w:t>
            </w:r>
          </w:p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Сагатова Сарсена Сейткеновича в связи с истечением срока полномочий, с оставлением судьей этого же суда; 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  
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Житикаринского районного суда</w:t>
            </w:r>
          </w:p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Бактыгалиеву Елену Владимировну по собственному желанию; 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Северо-Казахстанской области: 
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специализированного межрайонного суда по уголовным делам  </w:t>
            </w:r>
          </w:p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Сатвалдинову Бахитжан Мухтаровну в связи с достижением пенсионного возраста; </w:t>
            </w:r>
          </w:p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суда района имени Магжана Жумабаева  </w:t>
            </w:r>
          </w:p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Морозову Ларису Николаевну в связи с уходом в отставку. 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