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0666" w14:textId="90a0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апреля 2016 года № 243.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Подлежит опубликованию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 (САПП Республики Казахстан, 2006 г., № 19, ст. 183)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 Силах, других войсках и воинских формированиях Республики Казахстан, утвержденные вышеназванным Указом, дополнить пунктом 86-1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"86-1. Воинское звание высшего офицерского состава: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генерал-майор (контр-адмирал) может быть присвоено военнослужащему по истечении трех лет пребывания в звании полковника (капитана первого ранга) на должности, предшествующей должности высшего офицерского состава, и не менее одного года службы на должности высшего офицерского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генерал-лейтенант (вице-адмирал) может быть присвоено военнослужащему, пребывающему в воинском звании генерал-майора (контр-адмирала) не менее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генерал-полковник (адмирал) может быть присвоено военнослужащему, пребывающему в воинском звании генерал-лейтенанта (вице-адмирала)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решению Президента Республики Казахстан высшее воинское звание может быть присвоено досрочно.".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Настоящий Указ вводится в действие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