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ec9" w14:textId="499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2016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«Об обороне и Вооруженных Силах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апреле – июне и октябре – декабре 2016 года военнослужащих срочной воинской службы, выслуживших установленный срок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апреле – июне и октябре – 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апреле – июне и октябре – декабре 2016 года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