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7fef" w14:textId="3317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районных и приравненных к ним судов Республики Казахстан и некоторых кадровых вопросах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февраля 2016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8) пункта 1,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«О судебной системе и статусе судей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специализированный административный суд Бурабайского района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специализированный административный суд Зыряновского района, специализированный административный суд Шемонаихинского района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специализированный административный суд Бурлинского района Западно-Казахстанской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районный суд № 2 Актогайского района, районный суд № 2 Улытауского района, специализированный административный суд города Жезказгана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специализированный административный суд города Аксу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должности и освободить от должностей некоторых председателей и судей судов согласно приложению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Верховному Суду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H.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Приложение к данному Указу в РЦПИ не поступало.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