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095a" w14:textId="3f4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Республикой Сербия о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августа 2015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Республикой Сербия о правовой помощи по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  Асанова Жакипа Кажмановича подписать от имени Республики Казахстан Договор между Республикой Казахстан и Республикой Сербия о правовой помощи по уголовным делам,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2015 года № 70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Сербия</w:t>
      </w:r>
      <w:r>
        <w:br/>
      </w:r>
      <w:r>
        <w:rPr>
          <w:rFonts w:ascii="Times New Roman"/>
          <w:b/>
          <w:i w:val="false"/>
          <w:color w:val="000000"/>
        </w:rPr>
        <w:t>
о правовой помощи по уголовным делам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Сербия, в дальнейшем именуемые «Договаривающиеся Государства»,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в области противодействия преступности,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Государства в соответствии с положениями настоящего Договора и своим национальным законодательством предоставляют друг другу по возможности максимальную правовую помощь по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Правовая помощь включает в себя следующие виды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вручение и доставку документов, повесток и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определение местонахождения или идентификацию лиц и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получение показаний и заявлений;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временную передачу арестованных лиц и лиц, отбывающих наказание в виде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осуществление обыска, изъятия и конфискации;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осмотр предметов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обмен информацией и доказательствами;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Һ) любые другие формы помощи, предусмотренные национальным законодательством Запрашиваемого Договаривающегося Государства.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центральные органы, определенные Договаривающимися Государствами, взаимодействуют между собой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—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Сербия - Министерство юстиции Республики Сербия.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каналам. </w:t>
      </w:r>
    </w:p>
    <w:bookmarkEnd w:id="7"/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Форма и содержание запросов о правовой помощи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составляется в письменной форме, подписывается и заверяется печатью компетентного органа Запрашивающего Договаривающегося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наименование компетентного органа, составившего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цель и описание запрашиваемой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описание преступного деяния и его правовую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указание применимых положений национального законодательства, включая положения о сроках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причины, по которым запрашиваются доказательства, информация или иные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 необходимых случаях сведения о выплатах и компенсациях, на получение которых имеет право лицо, вызванное для явки;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в необходимых случаях информацию о должностных лицах, присутствие которых необходимо при исполнении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мере возможности запрос также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информацию о личности и местонахождении лица, которому необходимо вручить документы, его процессуальный статус и способ, которым должно быть произведено вручение;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информацию о личности и местонахождении лица, которое должно дать показания или оказать помощь в разбирательстве;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информацию о личности лица, предмете или документе, местонахождение которых должно быть установлено;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максимально точное описание места или лица, которые подлежат обыску, и средств, которые подлежат изъятию или конфискации;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описание способа, которым любые показания или заявления должны быть приняты и зафиксированы;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перечень вопросов, которые необходимо задать заслушиваемому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описание конкретной процедуры, которая должна соблюдаться при исполнении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Һ) требования по обеспечению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любую другую информацию, которая может быть предоставлена Запрашиваемому Договаривающемуся Государству, чтобы способствовать исполнению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Запрос о правовой помощи может быть передан с использованием технических средств коммуникаций. Оригинал запроса должен быть направлен одновременно почтой. </w:t>
      </w:r>
    </w:p>
    <w:bookmarkEnd w:id="9"/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о правовой помощи и необходимые документы должны быть составлены на языке Запрашивающего Договаривающегося Государства и сопровождаться переводом на язык Запрашиваемого Договаривающегося Государства или на английский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Ответы на запросы вместе с приложениями должны быть направлены на языке Запрашиваемого Договаривающегося Государства и сопровождаться переводом на английский язык. В случае большого объема документов, связанных с исполнением запроса, центральные органы Договаривающихся Государств вправе проводить консультации для определения перечня документов, подлежащих переводу. </w:t>
      </w:r>
    </w:p>
    <w:bookmarkEnd w:id="11"/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предоставлении правовой помощи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Договаривающееся Государство вправе отказать в предоставлении правовой помощи, если деяние, по которому она запрашивается, не является преступлением по его национальному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Запрашиваемое Договаривающееся Государство вправе отказать полностью или частично в оказании запрашиваемой правовой помощи,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условия для исполнения определенных видов правовой помощи, предусмотренных настоящим Договором, не соблюдены;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исполнение запроса представляет угрозу суверенитету, безопасности, общественному порядку или другим существенным интересам Запрашиваемого Договаривающегося Государства либо противоречит его национальному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запрос касается принудительных мер, которые противоречат национальному законодательству Запрашиваемого Договаривающегося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имеются веские основания полагать, что запрос о правовой помощи направлен с целью уголовного преследования в отношении лица по причинам его расовой принадлежности, пола, вероисповедания, национальности, этнического происхождения или политических убеждений или положению этого лица может быть нанесен ущерб по любой из этих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Прежде чем отказать в предоставлении правовой помощи, центральный орган Запрашиваемого Договаривающегося Государства должен проконсультироваться с центральным органом Запрашивающего Договаривающегося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Любой отказ в предоставлении правовой помощи должен быть мотивированным. </w:t>
      </w:r>
    </w:p>
    <w:bookmarkEnd w:id="13"/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запросов о правовой помощи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Запросы о правовой помощи исполняются в соответствии с национальным законодательством Запрашиваемого Договаривающегося Государства. В исключительных случаях Запрашиваемое Договаривающееся Государство вправе действовать в порядке, предложенном Запрашивающим Договаривающимся Государством, если это не противоречит национальному законодательству Запрашиваемого Договаривающегося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Запрашиваемое Договаривающееся Государство вправе отсрочить исполнение запроса, если такое исполнение служит препятствием уголовному разбирательству, проводимому на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 отсрочки в предоставлении правовой помощи Запрашиваемое Договаривающееся Государство после возможных консультаций с Запрашивающим Договаривающимся Государством решает, может ли оно исполнить запрос полностью или частично или на условиях, которые оно сочтет необходимыми.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об отсрочке исполнения запроса должно быть мотивированным и Запрашиваемое Договаривающееся Государство информирует Запрашивающее Договаривающееся Государство о причинах отсрочки.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Запрашиваемое Договаривающееся Государство исполняет запрос о правовой помощи в возможно короткий срок или, если это возможно, в срок, указанный Запрашивающим Договаривающимся Государством, который должен быть мотивирован. </w:t>
      </w:r>
    </w:p>
    <w:bookmarkEnd w:id="15"/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Запрашивающее Договаривающееся Государство вправе запросить от Запрашиваемого Договаривающегося Государства обеспечение конфиденциальности запроса и его содержания, кроме случаев, когда это не совместимо с исполнением запроса. Если Запрашиваемое Договаривающееся Государство не может выполнить требование о конфиденциальности, оно незамедлительно информирует об этом Запрашивающее Договаривающееся Государство, которое решает, подлежит ли запрос дальнейшему исполнению без соблюдения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Запрашиваемое Договаривающееся Государство вправе запросить Запрашивающее Договаривающееся Государство не использовать информацию или доказательства, полученные при исполнении запроса, в других разбирательствах, за исключением оговоренных в запросе, без предварительного согласия Запрашиваемого Договаривающегося Государства. </w:t>
      </w:r>
    </w:p>
    <w:bookmarkEnd w:id="17"/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Вручение документов и повесток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Договаривающееся Государство производит вручение документов, переданных ей с этой целью Запрашивающим Договаривающимся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Запрашиваемое Договаривающееся Государство после вручения направляет Запрашивающему Договаривающемуся Государству подтверждение об этом с подписью должностного лица и печатью органа, осуществившего вручение, с указанием даты, времени, места и способа доставки, а также сведений о лице, которому вручены документы. Если вручение не осуществлено, Запрашиваемое Договаривающееся Государство незамедлительно информирует об этом Запрашивающее Договаривающееся Государство и сообщает о причинах невручения.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Повестки о вызове, требующие от лиц предстать перед компетентными органами Запрашивающего Договаривающегося Государства, передаются Запрашиваемому Договаривающемуся Государству не позднее шестидесяти (60) суток до даты назначенной явки. В экстренных случаях Договаривающиеся Государства могут согласовать более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не явившееся в компетентный орган Запрашивающего Договаривающегося Государства, не подлежит любому наказанию или принудительной мере, даже если повестка содержит предупреждение о возможной ответственности в случае неявки. </w:t>
      </w:r>
    </w:p>
    <w:bookmarkEnd w:id="19"/>
    <w:bookmarkStart w:name="z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Иммунитет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Лицо, независимо от своего гражданства, явившееся по повестке в компетентный орган Запрашивающего Договаривающегося Государства, не может быть подвергнуто уголовному преследованию, взятию под стражу, осуждено или наказано либо подвергнуто какому-либо иному ограничению его личной свободы на территории Запрашивающего Договаривающегося Государства за деяния и судимости, предшествовавшие въезду и не указанные в повестке.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применяется, если указанное в нем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покидает территорию Запрашивающего Договаривающегося Государства в течение пятнадцати (15) суток с того момента, когда оно было официально уведомлено о том, что его присутствие более не является необходимым. Однако этот срок не включает в себя период, в течение которого это лицо не покинуло территорию Запрашивающего Договаривающегося Государства по независящим от него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покинув территорию Запрашивающего Договаривающегося Государства, добровольно возвращается обратно.</w:t>
      </w:r>
    </w:p>
    <w:bookmarkEnd w:id="21"/>
    <w:bookmarkStart w:name="z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Определение местонахождения или идентификация лиц и предметов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Договаривающееся Государство вправе запросить другое Договаривающееся Государство установить местонахождение, идентифицировать лиц и сообщить место проживания или место регистрации разыскиваемых лиц, которые должны предстать перед компетентными органами Запрашивающего Договаривающегося Государства и предположительно находятся на территории Запрашиваемого Договаривающегося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Договаривающееся Государство вправе запросить другое Договаривающееся Государство установить местонахождение, идентифицировать предметы и сообщить соответствующие данные или применить любую другую меру, которая позволяет определить местонахождение и осуществить идентификацию.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информация должна быть передана на основе запроса,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 В экстренных случаях запрос также может быть направлен через Международную Организацию Уголовной Полиции (Интерпол). </w:t>
      </w:r>
    </w:p>
    <w:bookmarkEnd w:id="23"/>
    <w:bookmarkStart w:name="z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Временная передача арестованных лиц и лиц,</w:t>
      </w:r>
      <w:r>
        <w:br/>
      </w:r>
      <w:r>
        <w:rPr>
          <w:rFonts w:ascii="Times New Roman"/>
          <w:b/>
          <w:i w:val="false"/>
          <w:color w:val="000000"/>
        </w:rPr>
        <w:t>
отбывающих наказание в виде лишения свободы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Арестованное лицо или лицо, отбывающее наказание в виде лишения свободы на территории Запрашиваемого Договаривающегося Государства, чья личная явка в качестве свидетеля или эксперта запрашивается Запрашивающим Договаривающимся Государством, может быть временно передано на его территорию при условии, что оно будет возвращено в срок, указанный Запрашиваемым Договаривающимся Государством, который не должен превышать шести (6) месяцев. Запрашивающее Договаривающееся Государство вправе запросить продление указанного срока. Такое продление предоставляется только один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передаче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может быть отказано,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лицо не дает согласие на его передачу;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присутствие лица требуется в уголовных разбирательствах, которые осуществляются в Запрашиваемом Договаривающемся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временная передача может привести к увеличению срока его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имеются другие существенные основания против временной передачи лица Запрашивающему Договаривающемуся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Временно переданное лицо должно содержаться под стражей как в Запрашивающем Договаривающемся Государстве, так и в государстве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третье государство должно временно передать лицо, содержащееся под стражей, одному из Договаривающихся Государств через территорию другого Договаривающегося Государства, Запрашиваемое Договаривающееся Государство должно разрешить транзит этого лица в случае, если данное лицо не является гражданином этого Договаривающегося Государства. </w:t>
      </w:r>
    </w:p>
    <w:bookmarkEnd w:id="25"/>
    <w:bookmarkStart w:name="z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Обыск и изъятие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Договаривающееся Государство производит обыск, изъятие и передачу каких-либо предметов или документов при условии, что запрос о правовой помощи содержит информацию, которая обосновывает необходимость проведения таких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изъятия предметов или документов Запрашиваемое Договаривающееся Государство должно удостовериться в их подлинности. Если по национальному законодательству Запрашиваемого Договаривающегося Государства проведение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требует специального решения компетентного органа, то такое решение должно быть предоставлено Запрашивающим Договаривающимся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Запрашиваемое Договаривающееся Государство вправе потребовать, чтобы Запрашивающее Договаривающееся Государство дало свое согласие на условия, которые Запрашиваемое Договаривающееся Государство сочтет необходимыми для защиты прав и интересов третьих сторон в отношении передаваемых предметов и документов. Если такое согласие не получено, Запрашиваемое Договаривающееся Государство вправе отказать в их передаче. </w:t>
      </w:r>
    </w:p>
    <w:bookmarkEnd w:id="27"/>
    <w:bookmarkStart w:name="z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Помощь в процедурах конфискации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Государства в соответствии со своим национальным законодательством оказывают друг другу правовую помощь по выявлению, обнаружению, аресту и конфискации, документов, денежных средств и иных доходов, полученных преступным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стало известно, что доходы, полученные преступным путем, орудия преступления, предметы и документы, а также денежные средства, подлежащие аресту или конфискации, находятся на территории одного из Договаривающихся Государств, об этом может быть проинформировано другое Договаривающееся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доходов, полученных преступным путем, орудий преступлений, предметов и документов, а также денежных средств, подлежащих аресту или конфискации, осуществляется в согласованном порядке. </w:t>
      </w:r>
    </w:p>
    <w:bookmarkEnd w:id="29"/>
    <w:bookmarkStart w:name="z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Установление банковских счетов и финансовой информации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Договаривающееся Государство в соответствии со своим национальным законодательством вправе установить является ли лицо, причастное к совершению преступления, держателем банковского счета в банке или ином финансовом учреждении, расположенном на его территории, и проинформировать об этом Запрашивающее Договаривающееся Государство. Такая информация может также содержать сведения о пользователях этими счетами, об их местонахождении, а также о транзакциях.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предоставлении помощи,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может быть отказано на основании банковской тайны. </w:t>
      </w:r>
    </w:p>
    <w:bookmarkEnd w:id="31"/>
    <w:bookmarkStart w:name="z1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Возвращение предметов и документов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предметы и документы, переданные Запрашивающему Договаривающемуся Государству, возвращаются при первой возможности, кроме случаев, когда Запрашиваемое Договаривающееся Государство отказывается от своего права на их возвращение.</w:t>
      </w:r>
    </w:p>
    <w:bookmarkStart w:name="z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Добровольная передача информации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Государства вправе по своей инициативе направлять друг другу любую информацию, если предполагается, что она может представлять интерес для другого Договаривающегося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предоставлении такой информации могут быть наложены ограничения на ее использование, которые должны быть соблюдены. </w:t>
      </w:r>
    </w:p>
    <w:bookmarkEnd w:id="34"/>
    <w:bookmarkStart w:name="z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Договаривающееся Государство несет расходы, связанные с исполнением запроса о правовой помощи,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расходов на проезд и пребывание в Запрашиваемом Договаривающемся Государстве лиц, указанных в подпункте g)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расходы на проезд и пребывание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расходы, вытекающие из исполнения запроса о правовой помощи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расходы на проведение экспертиз, если Договаривающимися Государствами не оговорено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Когда исполнение запроса о правовой помощи влечет расходы непредвиденного характера, Договаривающиеся Государства вправе провести консультации в целях разделения расходов, вытекающих из исполнения запроса. </w:t>
      </w:r>
    </w:p>
    <w:bookmarkEnd w:id="36"/>
    <w:bookmarkStart w:name="z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 о судимостях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Государства информируют друг друга с периодичностью в шесть (6) месяцев обо всех случаях осуждения граждан другого Договаривающегося Государства.</w:t>
      </w:r>
    </w:p>
    <w:bookmarkStart w:name="z1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легализации документов и материалов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Предоставляемые в порядке оказания правовой помощи документы и материалы должны быть подписаны должностным лицом, заверены гербовой печатью компетентного органа, и в этом случае их дальнейшая легализация, заверение или удостоверение не требуются.</w:t>
      </w:r>
    </w:p>
    <w:bookmarkStart w:name="z2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Соотношение Договора с другими международными соглашениями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Договаривающихся Государств, вытекающих из других международных соглашений, участниками которых они являются.</w:t>
      </w:r>
    </w:p>
    <w:bookmarkStart w:name="z2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разногласий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разногласия, возникающие в ходе применения или толкования настоящего Договора, разрешаются путем проведения консультаций и переговоров между центральными органами Договаривающихся Государств.</w:t>
      </w:r>
    </w:p>
    <w:bookmarkStart w:name="z2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подлежит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настоящий Договор по взаимному согласию Договаривающихся Государств могут вноситься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Договор прекращает свое действие по истечении ста восьмидесяти (180)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прекращения действия настоящего Договора мероприятия, которые начаты в период его действия, остаются в силе до их полного выполнения.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УДОСТОВЕРЕНИИ ЧЕГО нижеподписавшиеся,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_____________ ___ _______________ 20__ года в двух экземплярах, каждый на казахском, сербском и английском языках, причем все тексты являются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Сербия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