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8d49" w14:textId="4378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акимах городов Астаны и Алматы,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связи с прекращением полномочий акимов городов Астаны и Алматы, областей при вступлении в должность вновь избранного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городов Астаны и Алматы, областей исполнять свои обязанности до назначения соответствующих акимов.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