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95e2" w14:textId="4729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между Республикой Казахстан и Венгрией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мая 2014 года № 831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Венгрией о передаче осужденных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Генерального Прокурора Республики Казахстан Даулбаева Асхата Кайзуллаевича подписать от имени Республики Казахстан Договор между Республикой Казахстан и Венгрией о передаче осужденных лиц,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2014 года № 831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Венгрией</w:t>
      </w:r>
      <w:r>
        <w:br/>
      </w:r>
      <w:r>
        <w:rPr>
          <w:rFonts w:ascii="Times New Roman"/>
          <w:b/>
          <w:i w:val="false"/>
          <w:color w:val="000000"/>
        </w:rPr>
        <w:t>
о передаче осужденных лиц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Венгрия, в дальнейшем именуемые «Сторонами»,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взаимного уважения суверенитета и равенства,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укрепить правовое сотрудничество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интересах того, чтобы наказание осужденными отбывалось в государствах их гражданской принадлежности с целью содействия их дальнейшей реинтеграции в общество,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Определения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настоящего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«Передающая Сторона» - это Сторона, которая передает или передала осужденное лицо со своей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«Принимающая Сторона» - это Сторона, которая принимает или приняла осужденное лицо на свою территорию;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«Осужденное лицо» - это лицо, осужденное на установленный срок к лишению свободы или пожизненному лишению свободы в соответствии с приговором, вынесенным судом Передающей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«Гражданин» - это лицо, имеющее только гражданство Республики Казахстан или Венгрии.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положениями настоящего Договора Стороны вправе передавать друг другу осужденных лиц для исполнения приговоров, вынесенных Передающей Стороной, на территории Принимающей Стороны.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Центральные органы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настоящего Договора центральные органы, определенные Сторонами, взаимодействуют между собой непосредственно.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Центральными органами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Генеральная прокуратура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Венгрии - Министр, курирующий юстицию.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наименований своих центральных органов или передачи их функций другим государственным органам, Стороны уведомляют об этом друг друга по дипломатическим каналам.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Условия для передачи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осужденного лица осуществляется только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осужденное лицо является гражданином Принимающей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лицо осуждено за такое деяние, которое по национальному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законодательству Принимающей Стороны также является преступлением;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во время, когда получен запрос о передаче, приговор, вынесенный в отношении осужденного лица, вступил в законную силу и период времени, подлежащий отбытию осужденным лицом, составляет не менее одного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имеется письменное согласие осужденного лица или его законного представителя, при невозможности самим осужденным согласиться на передачу в силу возраста, физического или психического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обе Стороны согласны на передачу.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исключительных случаях Стороны могут согласиться на передачу осужденного лица, даже если период времени, подлежащий отбытию осужденным лицом, меньше, чем указанный в подпункте с)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Основания для отказа в передаче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передаче осужденного лица отказывается,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одна Сторона решит, что передача причинит ущерб ее суверенитету, безопасности, общественному порядку или противоречит фундаментальным принципам национального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приговор в отношении осужденного лица вынесен за преступление, посягающее на государственную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осужденное лицо вовлечено в исковые процедуры на территории Передающей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вправе решить по своему усмотрению, согласна она или нет на передачу, запрашиваемую другой Стороной, вне зависимости от обстоятельств,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Запрос и ответ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Осужденное лицо либо его законный представитель направляет запрос любой Стороне относительно передачи в соответствии с настоящим Договором. Сторона, получившая запрос осужденного лица, должна письменно уведомить об этом другую Сторону.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Запрос о передаче осужденного лица может быть направлен любой из Сторон. Запрашиваемая Сторона незамедлительно уведомляет Запрашивающую Сторону о своем решении относительно запрашиваемой 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Запросы и ответы о передаче осужденного лица составляются в письменной форме.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Предоставление необходимых документов и информации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поступления запроса о передаче от одной Стороны и если другой Стороной в ней не отказано, Передающая Сторона предоставляет Принимающей Стороне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имя и фамилию, дату и место рождения, место регистрации и, если имеется, постоянный адрес проживания осужденного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заверенную копию вступившего в законную силу приговора суда, а также, при наличии, любых других связанных с ним судебных решений, включая соответствующие положения закона, на которых они основаны;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сведения о сроках отбытой и подлежащей отбытию частей наказания, включая сроки досудебного задержания, и иные сведения, имеющие значение для приведения приговора в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письменное согласие на передачу, которое предусмотрено в подпункте d)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информацию о состоянии здоровья осужденного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сведения, описывающие поведение лица в период отбытия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предоставляет Передающей Стороне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документы, подтверждающие, что осужденное лицо является гражданином Принимающей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статьи закона Принимающей Стороны, свидетельствующие, что деяние, за которое был вынесен приговор в отношении осужденного лица, является уголовно-наказуемым;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сведения о порядке исполнения вынесенного Передающей Стороной приговора по национальному законодательству Принимающей Стороны.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Уведомление осужденного лица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на своей территории уведомляет осужденных лиц, к которым применяется настоящий Договор, что они могут быть переданы в соответствии с положениями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в письменной форме уведомляет осужденных на своей территории лиц о решениях, принятых Передающей или Принимающей Сторонами по запросу о передаче,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  настоящего Договора.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9. Согласие осужденного лица и его подтверждение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Передающая Сторона гарантирует, что осужденное лицо либо его законный представитель добровольно дают согласие на передачу с полным осознанием ее правовых последствий и подтверждают это путем дачи письменного согласия на передачу. Порядок получения такого согласия регулируется национальным законодательством Передающей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Передающая Сторона по запросу Принимающей Стороны предоставляет возможность Принимающей Стороне через уполномоченное лицо убедиться в том, что осужденное лицо выразило свое согласие на передачу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10. Передача осужденного лица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достижения согласия на передачу, Стороны определяют время, место и порядок передачи осужденного лица путем консультаций.</w:t>
      </w:r>
    </w:p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11. Исполнение приговора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принятия осужденного лица Принимающая Сторона в соответствии со своим национальным законодательством продолжает исполнение приговора, вынесенного Передающей Стороной, в соответствии с режимом и сроками, определенными Передающей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режимы и сроки отбывания по приговору, определенному Передающей Стороной, являются несовместимыми с национальным законодательством Принимающей Стороны, Принимающая Сторона изменяет приговор с назначением меры наказания, которая предусмотрена его национальным законодательством за аналогичное преступление. В случае такого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Принимающая Сторона обязана признать факты, содержащиеся в приговоре Передающей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Принимающая Сторона не вправе заменить наказание в виде лишения свободы на денежное взыскание;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изменение приговора Принимающей Стороной должно по своей сути и насколько это возможно соответствовать приговору Передающей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изменение приговора Принимающей Стороной не должно отягчать приговор Передающей Стороны и превышать максимальный срок наказания, предусмотренный национальным законодательством Принимающей Стороны за аналогичное преступление;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изменение приговора не должно быть ограничено минимальным сроком наказания, применимого к аналогичному преступлению по национальному законодательству Принимающей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в срок наказания в виде лишения свободы засчитывается срок, отбытый на территории Передающей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приговора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 настоящей статьи Принимающая Сторона незамедлительно передает копию официального документа об изменении приговора Передающей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Принимающая Сторона вправе в соответствии со своим национальным законодательством сократить срок отбытия наказания осужденному лицу или освободить его условно-досрочно.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12. Сохранение юрисдикции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настоящего Договора Передающая Сторона сохраняет юрисдикцию для пересмотра приговора, вынесенного своим судом.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получения от Передающей Стороны приговора, пересмотренного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статьей, Принимающая Сторона должна в соответствии со своим национальным законодательством исполнить судебное решение, вынесенное Передающей Стороной.</w:t>
      </w:r>
    </w:p>
    <w:bookmarkEnd w:id="22"/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13. Применение помилования или амнистии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вправе в соответствии со своим национальным законодательством применить акт помилования или амнистию в отношении переданного осужденного лица, незамедлительно уведомив об этом другую Сторону.</w:t>
      </w:r>
    </w:p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14. Информирование об исполнении приговора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Принимающая Сторона информирует Передающую Сторону об исполнении приговора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приговор исполнен;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осужденное лицо скрылось из-под стражи или скончалось до окончания срока отбытия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Передающая Сторона требует специального сообщения.</w:t>
      </w:r>
    </w:p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15. Транзит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в соответствии со своим национальным законодательством вправе разрешить транзит через свою территорию лица, передаваемого третьим государством другой Стороне для дальнейшего отбывания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Принимающая Сторона направляет другой Стороне запрос на разрешение транзита, содержащий идентификационные данные перевозимого лица, сведения о его гражданстве и краткое изложение фактов совершенного преступления. Запрос на разрешение транзита и дополнительные сведения направляются через центральные органы либо, в экстренных случаях, через Международную организацию уголовной полиции (Интерпол). Запрос на разрешение транзита сопровождается копией документа, подтверждающего согласие на передачу.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Государство транзита должно содержать под стражей на своей территории перевозимое лицо.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Разрешение на транзит не требуется, если транзит осуществляется воздушным транспортом и посадка на территории государства транзита не предусматривается. В случае незапланированной посадки на территории государства транзита, государство, запросившее транзит, незамедлительно уведомляет об этом государство транзита, и государство транзита должно содержать под стражей перевозимое лицо в течение пятнадцати (15) суток, в ожидании получения запроса о транзите,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</w:p>
    <w:bookmarkEnd w:id="26"/>
    <w:bookmarkStart w:name="z6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16. Языки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достижения целей настоящего Договора Стороны используют свои государственные языки с переводом на государственный язык другой Стороны либо на английский язык.</w:t>
      </w:r>
    </w:p>
    <w:bookmarkStart w:name="z6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17. Действительность документов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достижения целей настоящего Договора любые документы, направленные центральным органом одной Стороны, скрепленные подписью и гербовой печатью, будут использоваться органами другой Стороны без дальнейшего подтверждения или легализации.</w:t>
      </w:r>
    </w:p>
    <w:bookmarkStart w:name="z6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18. Расходы</w:t>
      </w:r>
    </w:p>
    <w:bookmarkEnd w:id="29"/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несет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связанные с перевозкой осужденного, кроме расходов, понесенных исключительно на территории Передающей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связанные с исполнением приговора после 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транзитной перевозкой, несет Сторона, обратившаяся с просьбой о разрешении транзитной перевозки.</w:t>
      </w:r>
    </w:p>
    <w:bookmarkEnd w:id="30"/>
    <w:bookmarkStart w:name="z6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19. Соотношение с другими международными договорами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не затрагивает прав и обязательств каждой из Сторон, вытекающих из других международных договоров, участниками которых они являются.</w:t>
      </w:r>
    </w:p>
    <w:bookmarkStart w:name="z6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20. Защита персональных данных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 ущерба для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персональные данные могут быть переданы Сторонами, а также могут быть обработаны Стороной, куда такие данные были переданы, только если это необходимо и достаточно для цели передачи осужденных лиц в соответствии с настоящим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Такие данные, тем не менее, могут быть обработаны в любых других целях, если на это дано предварительное согласие, либо Стороной, которая направила данные, либо лицом, являющимся субъектом таких данных. Согласие должно быть дано в соответствии с национальным законодательством Стороны, передающей персональные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Любая Сторона, которая осуществляет передачу персональных данных в результате исполнения положений настоящего Договора, вправе запросить Сторону, в которую данные были переданы, предоставить информацию об обработке таких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Без ущерба для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персональные данные, переданные в соответствии с настоящим Договором, должны быть обработаны и уничтожены в соответствии с национальным законодательством Стороны, в которую такие данные были переданы. Вне зависимости от указанных ограничений, полученные данные должны быть уничтожены, как только они перестанут быть необходимыми для целей, для которых они были переданы.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Субъект персональных данных вправе в соответствии с национальным законодательством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запросить информацию относительно обработки его/ее персональных данных компетентными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запросить изменение и дополнение, уничтожение или блокирования его/ее персональных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на защиту своих прав, если его запрос не соблюдается.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Стороны, передающие персональные или другие данные, могут установить дополнительные условия относительно обработки переданных данных. В случае, когда дополнительные условия установлены в соответствии с настоящим пунктом, Сторона, которой были переданы данные, должна обработать данные в соответствии с этими условиями.</w:t>
      </w:r>
    </w:p>
    <w:bookmarkEnd w:id="33"/>
    <w:bookmarkStart w:name="z7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21. Урегулирование споров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Любой спор, возникающий в ходе применения или толкования настоящего Договора, разрешается путем проведения переговоров или дипломатических консультаций между Сторонами.</w:t>
      </w:r>
    </w:p>
    <w:bookmarkStart w:name="z7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22. Вступление в силу и расторжение Договора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Договор заключается на неопределенный период времени и вступает в силу на тридцатый (30) день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настоящий Договор по согласию Сторон могут вноситься изменения и дополнения. Изменения и дополнения оформляются отдельными протоколами, являющимися его неотъемлемыми частями и вступающими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Любая из Сторон вправе прекратить действие настоящего Договора в любое время путем направления другой Стороне письменного уведомления об этом по дипломатическим каналам. Настоящий Договор прекращает свое действие по истечении ста восьмидесяти (180) дней с даты получения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расторжения настоящего Договора его действие остается в силе до завершения мероприятий по передачи осужденных лиц, начатых в период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Договор также распространяется на осужденных лиц, приговоры в отношении которых были вынесены до его вступления в силу.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ДОКАЗАТЕЛЬСТВО ЧЕГО, нижеподписавшееся, будучи должным образом на то уполномоченными, подписали настоящий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«__» __________ 20__ года в двух экземплярах, каждый на казахском, венгерском и английском языках, причем все тексты являются аутентичными и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настоящего Договора текст на английском языке является превалирующим.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       За Венгрию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