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758a" w14:textId="6a07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20 марта 1999 года № 88 "О Совете Безопасности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февраля 2014 года № 755. Утратил силу Указом Президента Республики Казахстан от 12 февраля 2019 года №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в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Собрании актов Президента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марта 1999 года № 88 "О Совете Безопасности Республики Казахстан" (САПП Республики Казахстан, 2002 г., № 32, ст. 339; 2003 г., № 40, ст. 417; 2006 г., № 23, ст. 229; 2008 г., № 20, ст. 182; 2009 г., № 3-4, ст. 7; 2010 г., № 2, ст. 12; № 37, ст. 309; № 51, ст. 466; 2011 г., № 48, ст. 646; 2012 г., № 62, ст. 848)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Безопасности Республики Казахстан, утвержденном вышеназванным Указом: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Членами Совета Безопасности по должности являются: Председатель Сената Парламента Республики Казахстан, Председатель Мажилиса Парламента Республики Казахстан, Генеральный Прокурор Республики Казахстан, Министр внутренних дел Республики Казахстан, Директор Службы внешней разведки Республики Казахстан "Сырбар", первый заместитель Министра обороны - начальник Генерального штаба Вооруженных Сил Республики Казахстан.".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