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2c95" w14:textId="a9d2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2014 года № 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№ 18, ст. 186; 2004 г., № 21, ст. 263; 2005 г., № 32, ст. 426; 2009 г., № 24-25, ст. 207; 2010 г., № 49, ст. 439; 2012 г., № 33, ст. 419; 2013 г., № 79, ст. 1151)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"Сведения в военной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экономики и бюджетного планирования, Министр образования и науки, Министр окружающей среды и водных ресурсов, Председатель Комитета национальной безопасности, Министр по чрезвычайным ситуациям, Начальник Службы охраны Президента, Командующий Республиканской гвардией, Директор Службы внешней разведки "Сырбар";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транспорта и коммуникаций, Министр образования и науки, Министр экономики и бюджетного планирования, Министр индустрии и новых технологий, Министр окружающей среды и водных ресурсов, Председатель Комитета национальной безопасности, Министр по чрезвычайным ситуациям, Начальник Службы охраны Президента, Командующий Республиканской гвардией, Директор Службы внешней разведки "Сырбар";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", Председатель Агентства по атомной энергии"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"Министр юстиции,"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индустрии и новых технологий, Министр экономики и бюджетного планирования, Министр окружающей среды и водных ресурсов, Министр по чрезвычайным ситуациям, Министр регионального развития, Начальник Службы охраны Президента, Командующий Республиканской гвардией, Директор Службы внешней разведки "Сырбар",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девятнадцатом, двадцатом, двадцать первом, двадцать втором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"Сведения в области экономики, образования, науки и техники":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окружающей среды и водных ресурсов, Министр транспорта и коммуникаций, Министр экономики и бюджетного планирования, Министр индустрии и новых технологий, Председатель Комитета национальной безопасности, Министр по чрезвычайным ситуациям, Начальник Службы охраны Президента, Министр нефти и газа, Председатель Национального космического агентства";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Председатель Комитета национальной безопасности, Министр экономики и бюджетного планирования, Министр транспорта и коммуникаций, Министр образования и науки, Министр индустрии и новых технологий, Министр окружающей среды и водных ресурсов, Министр по чрезвычайным ситуациям, Начальник Службы охраны Президента, Директор Службы внешней разведки "Сырбар", Председатель Национального космического агентства";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"Министр экономического развития и торговли" заменить словами "Министр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"Министр охраны окружающей среды" заменить словами "Министр окружающей среды и водных ресурсов";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шестом, седьмом, восьмом, девятом, десятом слова "Министр экономического развития и торговли" заменить словами "Министр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экономики и бюджетного планирования, Министр окружающей среды и водных ресурсов, Министр нефти и газа, Министр 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двенадцатом, тринадцатом, четырнадцатом, пятнадцатом, шестнадцатом, девятнадцатом слова "Министр экономического развития и торговли" заменить словами "Министр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двадцатый, двадцать первый, двадцать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индустрии и новых технологий, Министр экономики и бюджетного планирования, Министр окружающей среды и водных ресурсов,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индустрии и новых технологий, Министр экономики и бюджетного планирования, Министр окружающей среды и водных ресурсов, Министр образования и науки, Начальник Службы охраны Президента";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экономики и бюджетного планирования, Министр окружающей среды и водных ресурсов, Министр регионального развития, Министр 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экономики и бюджетного планирования, Министр транспорта и коммуникаций, Министр окружающей среды и водных ресурсов,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экономики и бюджетного планирования, Министр индустрии и новых технологий, Министр окружающей среды и водных ресурсов, Директор Службы внешней разведки "Сырбар",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двадцать девятом, тридцатом, тридцать первом, тридцать втором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новых технологий, Министр обороны, Министр окружающей среды и водных ресурсов, Министр по чрезвычайным ситуациям, Министр регионального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слова "Председатель Агентства по атомной энергии" заменить словами "Министр 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"Сведения во внешнеполитической и внешнеэкономической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втором, третьем, пятом, шестом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индустрии и новых технологий, Министр экономики и бюджетного планирования, Министр окружающей среды и водных ресурсов, Министр транспорта и коммуникаций, Министр по чрезвычайным ситуациям, Директор Службы внешней разведки "Сырбар", Министр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"Министр экономического развития и торговли" заменить словами "Министр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"Сведения в области разведывательной, контрразведывательной, оперативно-розыскной и иной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пятом слова "Министр юстиции,"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 внутренних дел, Председатель Комитета национальной безопасности, Директор Службы внешней разведки "Сырбар", Председатель Агентства по борьбе с экономической и коррупционной преступностью (финансовой полиции)".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месячный срок привести в соответствие с настоящим Указом свои ведомственные перечни сведений, подлежащих засекречиванию.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