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2c95" w14:textId="a9d2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2014 года № 726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№ 18, ст. 186; 2004 г., № 21, ст. 263; 2005 г., № 32, ст. 426; 2009 г., № 24-25, ст. 207; 2010 г., № 49, ст. 439; 2012 г., № 33, ст. 419; 2013 г., № 79, ст. 1151)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"Сведения в военной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экономики и бюджетного планирования, Министр образования и науки, Министр окружающей среды и водных ресурсов, Председатель Комитета национальной безопасности, Министр по чрезвычайным ситуациям, Начальник Службы охраны Президента, Командующий Республиканской гвардией, Директор Службы внешней разведки "Сырбар";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транспорта и коммуникаций, Министр образования и науки, Министр экономики и бюджетного планирования, Министр индустрии и новых технологий, Министр окружающей среды и водных ресурсов, Председатель Комитета национальной безопасности, Министр по чрезвычайным ситуациям, Начальник Службы охраны Президента, Командующий Республиканской гвардией, Директор Службы внешней разведки "Сырбар";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", Председатель Агентства по атомной энергии"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"Министр юстиции,"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индустрии и новых технологий, Министр экономики и бюджетного планирования, Министр окружающей среды и водных ресурсов, Министр по чрезвычайным ситуациям, Министр регионального развития, Начальник Службы охраны Президента, Командующий Республиканской гвардией, Директор Службы внешней разведки "Сырбар", Министр 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девятнадцатом, двадцатом, двадцать первом, двадцать втором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"Сведения в области экономики, образования, науки и техники":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образования и науки, Министр окружающей среды и водных ресурсов, Министр транспорта и коммуникаций, Министр экономики и бюджетного планирования, Министр индустрии и новых технологий, Председатель Комитета национальной безопасности, Министр по чрезвычайным ситуациям, Начальник Службы охраны Президента, Министр нефти и газа, Председатель Национального космического агентства";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Председатель Комитета национальной безопасности, Министр экономики и бюджетного планирования, Министр транспорта и коммуникаций, Министр образования и науки, Министр индустрии и новых технологий, Министр окружающей среды и водных ресурсов, Министр по чрезвычайным ситуациям, Начальник Службы охраны Президента, Директор Службы внешней разведки "Сырбар", Председатель Национального космического агентства";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"Министр экономического развития и торговли" заменить словами "Министр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"Министр охраны окружающей среды" заменить словами "Министр окружающей среды и водных ресурсов";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шестом, седьмом, восьмом, девятом, десятом слова "Министр экономического развития и торговли" заменить словами "Министр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экономики и бюджетного планирования, Министр окружающей среды и водных ресурсов, Министр нефти и газа, Министр индустрии и 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двенадцатом, тринадцатом, четырнадцатом, пятнадцатом, шестнадцатом, девятнадцатом слова "Министр экономического развития и торговли" заменить словами "Министр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двадцатый, двадцать первый, двадцать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индустрии и новых технологий, Министр экономики и бюджетного планирования, Министр окружающей среды и водных ресурсов, Министр 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индустрии и новых технологий, Министр экономики и бюджетного планирования, Министр окружающей среды и водных ресурсов, Министр образования и науки, Начальник Службы охраны Президента";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экономики и бюджетного планирования, Министр окружающей среды и водных ресурсов, Министр регионального развития, Министр индустрии и 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экономики и бюджетного планирования, Министр транспорта и коммуникаций, Министр окружающей среды и водных ресурсов, Министр 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экономики и бюджетного планирования, Министр индустрии и новых технологий, Министр окружающей среды и водных ресурсов, Директор Службы внешней разведки "Сырбар", Министр 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двадцать девятом, тридцатом, тридцать первом, тридцать втором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новых технологий, Министр обороны, Министр окружающей среды и водных ресурсов, Министр по чрезвычайным ситуациям, Министр регионального развития";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слова "Председатель Агентства по атомной энергии" заменить словами "Министр индустрии и 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"Сведения во внешнеполитической и внешнеэкономической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втором, третьем, пятом, шестом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индустрии и новых технологий, Министр экономики и бюджетного планирования, Министр окружающей среды и водных ресурсов, Министр транспорта и коммуникаций, Министр по чрезвычайным ситуациям, Директор Службы внешней разведки "Сырбар", Министр 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"Министр экономического развития и торговли" заменить словами "Министр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"Сведения в области разведывательной, контрразведывательной, оперативно-розыскной и иной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пятом слова "Министр юстиции,"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внутренних дел, Председатель Комитета национальной безопасности, Директор Службы внешней разведки "Сырбар", Председатель Агентства по борьбе с экономической и коррупционной преступностью (финансовой полиции)".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в месячный срок привести в соответствие с настоящим Указом свои ведомственные перечни сведений, подлежащих засекречиванию.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