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c8e2" w14:textId="fd3c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совершенствовании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октября 2013 года № 677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 Министерство охраны окружающей среды Республики Казахстан путем его преобразования в Министерство окружающей среды и водных ресурсов Республики Казахстан с передачей ему функций и полномочий по формированию и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политики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подачи воды до водопользователей или их объединений и ее отвода в целях гидромелиорации земель от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рационального и комплексного использования подземных вод, за исключением геологического изучения недр в части подземных вод, от 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«О структуре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«Министерство охраны окружающей среды Республики Казахстан;»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окружающей среды и водных ресурсов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необходимые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