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ed95" w14:textId="a26e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Антитеррористическом центре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24 июня 2013 года № 588.</w:t>
      </w:r>
    </w:p>
    <w:p>
      <w:pPr>
        <w:spacing w:after="0"/>
        <w:ind w:left="0"/>
        <w:jc w:val="both"/>
      </w:pPr>
      <w:r>
        <w:rPr>
          <w:rFonts w:ascii="Times New Roman"/>
          <w:b w:val="false"/>
          <w:i w:val="false"/>
          <w:color w:val="000000"/>
          <w:sz w:val="28"/>
        </w:rPr>
        <w:t>
      Подлежит опубликованию в Собрании</w:t>
      </w:r>
    </w:p>
    <w:p>
      <w:pPr>
        <w:spacing w:after="0"/>
        <w:ind w:left="0"/>
        <w:jc w:val="both"/>
      </w:pPr>
      <w:r>
        <w:rPr>
          <w:rFonts w:ascii="Times New Roman"/>
          <w:b w:val="false"/>
          <w:i w:val="false"/>
          <w:color w:val="000000"/>
          <w:sz w:val="28"/>
        </w:rPr>
        <w:t>
      актов Президента и Правительства</w:t>
      </w:r>
    </w:p>
    <w:p>
      <w:pPr>
        <w:spacing w:after="0"/>
        <w:ind w:left="0"/>
        <w:jc w:val="both"/>
      </w:pPr>
      <w:r>
        <w:rPr>
          <w:rFonts w:ascii="Times New Roman"/>
          <w:b w:val="false"/>
          <w:i w:val="false"/>
          <w:color w:val="000000"/>
          <w:sz w:val="28"/>
        </w:rPr>
        <w:t>
      Республики Казахстан</w:t>
      </w:r>
    </w:p>
    <w:bookmarkStart w:name="z4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 Закона Республики Казахстан "О противодействии терроризму" </w:t>
      </w:r>
      <w:r>
        <w:rPr>
          <w:rFonts w:ascii="Times New Roman"/>
          <w:b/>
          <w:i w:val="false"/>
          <w:color w:val="000000"/>
          <w:sz w:val="28"/>
        </w:rPr>
        <w:t>ПОСТАНОВЛЯЮ: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28.02.2024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об Антитеррористическом центре Республики Казахстан.</w:t>
      </w:r>
    </w:p>
    <w:bookmarkEnd w:id="1"/>
    <w:bookmarkStart w:name="z2" w:id="2"/>
    <w:p>
      <w:pPr>
        <w:spacing w:after="0"/>
        <w:ind w:left="0"/>
        <w:jc w:val="both"/>
      </w:pPr>
      <w:r>
        <w:rPr>
          <w:rFonts w:ascii="Times New Roman"/>
          <w:b w:val="false"/>
          <w:i w:val="false"/>
          <w:color w:val="000000"/>
          <w:sz w:val="28"/>
        </w:rPr>
        <w:t xml:space="preserve">
      2. Признать утратившими силу распоряжения Президента Республики Казахстан от 29 декабря 2003 года </w:t>
      </w:r>
      <w:r>
        <w:rPr>
          <w:rFonts w:ascii="Times New Roman"/>
          <w:b w:val="false"/>
          <w:i w:val="false"/>
          <w:color w:val="000000"/>
          <w:sz w:val="28"/>
        </w:rPr>
        <w:t>№ 435</w:t>
      </w:r>
      <w:r>
        <w:rPr>
          <w:rFonts w:ascii="Times New Roman"/>
          <w:b w:val="false"/>
          <w:i w:val="false"/>
          <w:color w:val="000000"/>
          <w:sz w:val="28"/>
        </w:rPr>
        <w:t xml:space="preserve"> "Об Антитеррористическом центре Комитета национальной безопасности Республики Казахстан" (САПП Республики Казахстан, 2003 г., № 50, ст. 572) и от 8 апреля 2005 года  </w:t>
      </w:r>
      <w:r>
        <w:rPr>
          <w:rFonts w:ascii="Times New Roman"/>
          <w:b w:val="false"/>
          <w:i w:val="false"/>
          <w:color w:val="000000"/>
          <w:sz w:val="28"/>
        </w:rPr>
        <w:t>№ 544</w:t>
      </w:r>
      <w:r>
        <w:rPr>
          <w:rFonts w:ascii="Times New Roman"/>
          <w:b w:val="false"/>
          <w:i w:val="false"/>
          <w:color w:val="000000"/>
          <w:sz w:val="28"/>
        </w:rPr>
        <w:t xml:space="preserve"> "О внесении изменений и дополнений в распоряжение Президента Республики Казахстан от 29 декабря 2003 года № 435" (САПП Республики Казахстан, 2005 г., № 18, ст. 207).</w:t>
      </w:r>
    </w:p>
    <w:bookmarkEnd w:id="2"/>
    <w:bookmarkStart w:name="z3"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24 июня 2013 года № 588</w:t>
            </w:r>
          </w:p>
        </w:tc>
      </w:tr>
    </w:tbl>
    <w:bookmarkStart w:name="z5" w:id="4"/>
    <w:p>
      <w:pPr>
        <w:spacing w:after="0"/>
        <w:ind w:left="0"/>
        <w:jc w:val="left"/>
      </w:pPr>
      <w:r>
        <w:rPr>
          <w:rFonts w:ascii="Times New Roman"/>
          <w:b/>
          <w:i w:val="false"/>
          <w:color w:val="000000"/>
        </w:rPr>
        <w:t xml:space="preserve"> ПОЛОЖЕНИЕ</w:t>
      </w:r>
      <w:r>
        <w:br/>
      </w:r>
      <w:r>
        <w:rPr>
          <w:rFonts w:ascii="Times New Roman"/>
          <w:b/>
          <w:i w:val="false"/>
          <w:color w:val="000000"/>
        </w:rPr>
        <w:t>об Антитеррористическом центре Республики Казахстан</w:t>
      </w:r>
    </w:p>
    <w:bookmarkEnd w:id="4"/>
    <w:p>
      <w:pPr>
        <w:spacing w:after="0"/>
        <w:ind w:left="0"/>
        <w:jc w:val="both"/>
      </w:pPr>
      <w:r>
        <w:rPr>
          <w:rFonts w:ascii="Times New Roman"/>
          <w:b w:val="false"/>
          <w:i w:val="false"/>
          <w:color w:val="ff0000"/>
          <w:sz w:val="28"/>
        </w:rPr>
        <w:t xml:space="preserve">
      Сноска. Положение – в редакции Указа Президента РК от 28.02.2024 </w:t>
      </w:r>
      <w:r>
        <w:rPr>
          <w:rFonts w:ascii="Times New Roman"/>
          <w:b w:val="false"/>
          <w:i w:val="false"/>
          <w:color w:val="ff0000"/>
          <w:sz w:val="28"/>
        </w:rPr>
        <w:t>№ 491</w:t>
      </w:r>
      <w:r>
        <w:rPr>
          <w:rFonts w:ascii="Times New Roman"/>
          <w:b w:val="false"/>
          <w:i w:val="false"/>
          <w:color w:val="ff0000"/>
          <w:sz w:val="28"/>
        </w:rPr>
        <w:t>.</w:t>
      </w:r>
    </w:p>
    <w:bookmarkStart w:name="z48" w:id="5"/>
    <w:p>
      <w:pPr>
        <w:spacing w:after="0"/>
        <w:ind w:left="0"/>
        <w:jc w:val="left"/>
      </w:pPr>
      <w:r>
        <w:rPr>
          <w:rFonts w:ascii="Times New Roman"/>
          <w:b/>
          <w:i w:val="false"/>
          <w:color w:val="000000"/>
        </w:rPr>
        <w:t xml:space="preserve"> Глава 1. Общие положения</w:t>
      </w:r>
    </w:p>
    <w:bookmarkEnd w:id="5"/>
    <w:bookmarkStart w:name="z49" w:id="6"/>
    <w:p>
      <w:pPr>
        <w:spacing w:after="0"/>
        <w:ind w:left="0"/>
        <w:jc w:val="both"/>
      </w:pPr>
      <w:r>
        <w:rPr>
          <w:rFonts w:ascii="Times New Roman"/>
          <w:b w:val="false"/>
          <w:i w:val="false"/>
          <w:color w:val="000000"/>
          <w:sz w:val="28"/>
        </w:rPr>
        <w:t>
      1. Антитеррористический центр Республики Казахстан (далее - Антитеррористический центр) является постоянно действующим консультативно-совещательным органом, образуемым при уполномоченном государственном органе по координации деятельности в сфере противодействия экстремизму и терроризму в целях создания, поддержания и развития условий, необходимых и достаточных для эффективного противодействия экстремизму и терроризму в Республике Казахстан, в том числе для обеспечения согласованности действий государственных органов и органов местного самоуправления Республики Казахстан в этой сфере.</w:t>
      </w:r>
    </w:p>
    <w:bookmarkEnd w:id="6"/>
    <w:bookmarkStart w:name="z50" w:id="7"/>
    <w:p>
      <w:pPr>
        <w:spacing w:after="0"/>
        <w:ind w:left="0"/>
        <w:jc w:val="both"/>
      </w:pPr>
      <w:r>
        <w:rPr>
          <w:rFonts w:ascii="Times New Roman"/>
          <w:b w:val="false"/>
          <w:i w:val="false"/>
          <w:color w:val="000000"/>
          <w:sz w:val="28"/>
        </w:rPr>
        <w:t>
      Правовую основу деятельности Антитеррористического центра составляют Конституция Республики Казахстан, законы, акты Президента Республики Казахстан и иные нормативные правовые акты, а также настоящее Положение.</w:t>
      </w:r>
    </w:p>
    <w:bookmarkEnd w:id="7"/>
    <w:bookmarkStart w:name="z51" w:id="8"/>
    <w:p>
      <w:pPr>
        <w:spacing w:after="0"/>
        <w:ind w:left="0"/>
        <w:jc w:val="left"/>
      </w:pPr>
      <w:r>
        <w:rPr>
          <w:rFonts w:ascii="Times New Roman"/>
          <w:b/>
          <w:i w:val="false"/>
          <w:color w:val="000000"/>
        </w:rPr>
        <w:t xml:space="preserve"> Глава 2. Основные задачи, функции и полномочия Антитеррористического центра </w:t>
      </w:r>
    </w:p>
    <w:bookmarkEnd w:id="8"/>
    <w:bookmarkStart w:name="z52" w:id="9"/>
    <w:p>
      <w:pPr>
        <w:spacing w:after="0"/>
        <w:ind w:left="0"/>
        <w:jc w:val="both"/>
      </w:pPr>
      <w:r>
        <w:rPr>
          <w:rFonts w:ascii="Times New Roman"/>
          <w:b w:val="false"/>
          <w:i w:val="false"/>
          <w:color w:val="000000"/>
          <w:sz w:val="28"/>
        </w:rPr>
        <w:t>
      2. Основными задачами Антитеррористического центра являются:</w:t>
      </w:r>
    </w:p>
    <w:bookmarkEnd w:id="9"/>
    <w:bookmarkStart w:name="z53" w:id="10"/>
    <w:p>
      <w:pPr>
        <w:spacing w:after="0"/>
        <w:ind w:left="0"/>
        <w:jc w:val="both"/>
      </w:pPr>
      <w:r>
        <w:rPr>
          <w:rFonts w:ascii="Times New Roman"/>
          <w:b w:val="false"/>
          <w:i w:val="false"/>
          <w:color w:val="000000"/>
          <w:sz w:val="28"/>
        </w:rPr>
        <w:t>
      1) подготовка предложений Президенту Республики Казахстан по формированию государственной политики и совершенствованию законодательства Республики Казахстан в сфере противодействия экстремизму и терроризму;</w:t>
      </w:r>
    </w:p>
    <w:bookmarkEnd w:id="10"/>
    <w:bookmarkStart w:name="z54" w:id="11"/>
    <w:p>
      <w:pPr>
        <w:spacing w:after="0"/>
        <w:ind w:left="0"/>
        <w:jc w:val="both"/>
      </w:pPr>
      <w:r>
        <w:rPr>
          <w:rFonts w:ascii="Times New Roman"/>
          <w:b w:val="false"/>
          <w:i w:val="false"/>
          <w:color w:val="000000"/>
          <w:sz w:val="28"/>
        </w:rPr>
        <w:t>
      2) разработка концептуальных подходов, определение основных приоритетов, выработка практических мер для государственных органов и органов местного самоуправления в сфере противодействия экстремизму и терроризму;</w:t>
      </w:r>
    </w:p>
    <w:bookmarkEnd w:id="11"/>
    <w:bookmarkStart w:name="z55" w:id="12"/>
    <w:p>
      <w:pPr>
        <w:spacing w:after="0"/>
        <w:ind w:left="0"/>
        <w:jc w:val="both"/>
      </w:pPr>
      <w:r>
        <w:rPr>
          <w:rFonts w:ascii="Times New Roman"/>
          <w:b w:val="false"/>
          <w:i w:val="false"/>
          <w:color w:val="000000"/>
          <w:sz w:val="28"/>
        </w:rPr>
        <w:t>
      3) координация деятельности государственных органов и органов местного самоуправления по профилактике экстремизма и терроризма; выявлению, пресечению экстремистских действий и террористической деятельности, раскрытию и расследованию экстремистских и террористических преступлений; минимизации и (или) ликвидации последствий терроризма, а также организация их взаимодействия с общественными объединениями и организациями в сфере противодействия экстремизму и терроризму;</w:t>
      </w:r>
    </w:p>
    <w:bookmarkEnd w:id="12"/>
    <w:bookmarkStart w:name="z56" w:id="13"/>
    <w:p>
      <w:pPr>
        <w:spacing w:after="0"/>
        <w:ind w:left="0"/>
        <w:jc w:val="both"/>
      </w:pPr>
      <w:r>
        <w:rPr>
          <w:rFonts w:ascii="Times New Roman"/>
          <w:b w:val="false"/>
          <w:i w:val="false"/>
          <w:color w:val="000000"/>
          <w:sz w:val="28"/>
        </w:rPr>
        <w:t>
      4) мониторинг, оценка и прогнозирование террористических угроз и проявлений;</w:t>
      </w:r>
    </w:p>
    <w:bookmarkEnd w:id="13"/>
    <w:bookmarkStart w:name="z57" w:id="14"/>
    <w:p>
      <w:pPr>
        <w:spacing w:after="0"/>
        <w:ind w:left="0"/>
        <w:jc w:val="both"/>
      </w:pPr>
      <w:r>
        <w:rPr>
          <w:rFonts w:ascii="Times New Roman"/>
          <w:b w:val="false"/>
          <w:i w:val="false"/>
          <w:color w:val="000000"/>
          <w:sz w:val="28"/>
        </w:rPr>
        <w:t>
      5) организация деятельности республиканского оперативного штаба по борьбе с терроризмом;</w:t>
      </w:r>
    </w:p>
    <w:bookmarkEnd w:id="14"/>
    <w:bookmarkStart w:name="z58" w:id="15"/>
    <w:p>
      <w:pPr>
        <w:spacing w:after="0"/>
        <w:ind w:left="0"/>
        <w:jc w:val="both"/>
      </w:pPr>
      <w:r>
        <w:rPr>
          <w:rFonts w:ascii="Times New Roman"/>
          <w:b w:val="false"/>
          <w:i w:val="false"/>
          <w:color w:val="000000"/>
          <w:sz w:val="28"/>
        </w:rPr>
        <w:t>
      6) внедрение передового международного опыта в сфере противодействия экстремизму и терроризму;</w:t>
      </w:r>
    </w:p>
    <w:bookmarkEnd w:id="15"/>
    <w:bookmarkStart w:name="z59" w:id="16"/>
    <w:p>
      <w:pPr>
        <w:spacing w:after="0"/>
        <w:ind w:left="0"/>
        <w:jc w:val="both"/>
      </w:pPr>
      <w:r>
        <w:rPr>
          <w:rFonts w:ascii="Times New Roman"/>
          <w:b w:val="false"/>
          <w:i w:val="false"/>
          <w:color w:val="000000"/>
          <w:sz w:val="28"/>
        </w:rPr>
        <w:t>
      7) решение иных задач, предусмотренных законодательством Республики Казахстан в сфере противодействия экстремизму и терроризму.</w:t>
      </w:r>
    </w:p>
    <w:bookmarkEnd w:id="16"/>
    <w:bookmarkStart w:name="z60" w:id="17"/>
    <w:p>
      <w:pPr>
        <w:spacing w:after="0"/>
        <w:ind w:left="0"/>
        <w:jc w:val="both"/>
      </w:pPr>
      <w:r>
        <w:rPr>
          <w:rFonts w:ascii="Times New Roman"/>
          <w:b w:val="false"/>
          <w:i w:val="false"/>
          <w:color w:val="000000"/>
          <w:sz w:val="28"/>
        </w:rPr>
        <w:t>
      3. В соответствии с основными задачами на Антитеррористический центр возлагаются следующие функции:</w:t>
      </w:r>
    </w:p>
    <w:bookmarkEnd w:id="17"/>
    <w:bookmarkStart w:name="z61" w:id="18"/>
    <w:p>
      <w:pPr>
        <w:spacing w:after="0"/>
        <w:ind w:left="0"/>
        <w:jc w:val="both"/>
      </w:pPr>
      <w:r>
        <w:rPr>
          <w:rFonts w:ascii="Times New Roman"/>
          <w:b w:val="false"/>
          <w:i w:val="false"/>
          <w:color w:val="000000"/>
          <w:sz w:val="28"/>
        </w:rPr>
        <w:t>
      1) принятие участия в выработке государственной политики в сфере противодействия экстремизму и терроризму;</w:t>
      </w:r>
    </w:p>
    <w:bookmarkEnd w:id="18"/>
    <w:bookmarkStart w:name="z62" w:id="19"/>
    <w:p>
      <w:pPr>
        <w:spacing w:after="0"/>
        <w:ind w:left="0"/>
        <w:jc w:val="both"/>
      </w:pPr>
      <w:r>
        <w:rPr>
          <w:rFonts w:ascii="Times New Roman"/>
          <w:b w:val="false"/>
          <w:i w:val="false"/>
          <w:color w:val="000000"/>
          <w:sz w:val="28"/>
        </w:rPr>
        <w:t>
      2) анализ правоприменительной практики и изучение зарубежного опыта в области противодействия экстремизму и терроризму;</w:t>
      </w:r>
    </w:p>
    <w:bookmarkEnd w:id="19"/>
    <w:bookmarkStart w:name="z63" w:id="20"/>
    <w:p>
      <w:pPr>
        <w:spacing w:after="0"/>
        <w:ind w:left="0"/>
        <w:jc w:val="both"/>
      </w:pPr>
      <w:r>
        <w:rPr>
          <w:rFonts w:ascii="Times New Roman"/>
          <w:b w:val="false"/>
          <w:i w:val="false"/>
          <w:color w:val="000000"/>
          <w:sz w:val="28"/>
        </w:rPr>
        <w:t>
      3) выявление и устранение причин и условий, негативно влияющих на состояние общегосударственной системы противодействия экстремизму и терроризму;</w:t>
      </w:r>
    </w:p>
    <w:bookmarkEnd w:id="20"/>
    <w:bookmarkStart w:name="z64" w:id="21"/>
    <w:p>
      <w:pPr>
        <w:spacing w:after="0"/>
        <w:ind w:left="0"/>
        <w:jc w:val="both"/>
      </w:pPr>
      <w:r>
        <w:rPr>
          <w:rFonts w:ascii="Times New Roman"/>
          <w:b w:val="false"/>
          <w:i w:val="false"/>
          <w:color w:val="000000"/>
          <w:sz w:val="28"/>
        </w:rPr>
        <w:t>
      4) выработка и внесение предложений по входящим в компетенцию Антитеррористического центра вопросам, требующим решения Президента или Правительства Республики Казахстан;</w:t>
      </w:r>
    </w:p>
    <w:bookmarkEnd w:id="21"/>
    <w:bookmarkStart w:name="z65" w:id="22"/>
    <w:p>
      <w:pPr>
        <w:spacing w:after="0"/>
        <w:ind w:left="0"/>
        <w:jc w:val="both"/>
      </w:pPr>
      <w:r>
        <w:rPr>
          <w:rFonts w:ascii="Times New Roman"/>
          <w:b w:val="false"/>
          <w:i w:val="false"/>
          <w:color w:val="000000"/>
          <w:sz w:val="28"/>
        </w:rPr>
        <w:t>
      5) оценка и выработка мер по совершенствованию деятельности государственных органов и органов местного самоуправления в сфере противодействия экстремизму и терроризму;</w:t>
      </w:r>
    </w:p>
    <w:bookmarkEnd w:id="22"/>
    <w:bookmarkStart w:name="z66" w:id="23"/>
    <w:p>
      <w:pPr>
        <w:spacing w:after="0"/>
        <w:ind w:left="0"/>
        <w:jc w:val="both"/>
      </w:pPr>
      <w:r>
        <w:rPr>
          <w:rFonts w:ascii="Times New Roman"/>
          <w:b w:val="false"/>
          <w:i w:val="false"/>
          <w:color w:val="000000"/>
          <w:sz w:val="28"/>
        </w:rPr>
        <w:t>
      6) выработка мер по взаимному обмену между государственными органами, входящими в состав Антитеррористического центра, информацией по вопросам противодействия экстремизму и терроризму, в том числе с использованием информационной системы "Антитеррор", в порядке, определяемом совместным нормативным правовым актом;</w:t>
      </w:r>
    </w:p>
    <w:bookmarkEnd w:id="23"/>
    <w:bookmarkStart w:name="z67" w:id="24"/>
    <w:p>
      <w:pPr>
        <w:spacing w:after="0"/>
        <w:ind w:left="0"/>
        <w:jc w:val="both"/>
      </w:pPr>
      <w:r>
        <w:rPr>
          <w:rFonts w:ascii="Times New Roman"/>
          <w:b w:val="false"/>
          <w:i w:val="false"/>
          <w:color w:val="000000"/>
          <w:sz w:val="28"/>
        </w:rPr>
        <w:t>
      7) осуществление сотрудничества в обеспечении собственной безопасности сотрудников государственных органов и органов местного самоуправления в процессе реализации ими антитеррористических мероприятий;</w:t>
      </w:r>
    </w:p>
    <w:bookmarkEnd w:id="24"/>
    <w:bookmarkStart w:name="z68" w:id="25"/>
    <w:p>
      <w:pPr>
        <w:spacing w:after="0"/>
        <w:ind w:left="0"/>
        <w:jc w:val="both"/>
      </w:pPr>
      <w:r>
        <w:rPr>
          <w:rFonts w:ascii="Times New Roman"/>
          <w:b w:val="false"/>
          <w:i w:val="false"/>
          <w:color w:val="000000"/>
          <w:sz w:val="28"/>
        </w:rPr>
        <w:t>
      8) рассмотрение вопросов, касающихся деятельности оперативных штабов по борьбе с терроризмом;</w:t>
      </w:r>
    </w:p>
    <w:bookmarkEnd w:id="25"/>
    <w:bookmarkStart w:name="z69" w:id="26"/>
    <w:p>
      <w:pPr>
        <w:spacing w:after="0"/>
        <w:ind w:left="0"/>
        <w:jc w:val="both"/>
      </w:pPr>
      <w:r>
        <w:rPr>
          <w:rFonts w:ascii="Times New Roman"/>
          <w:b w:val="false"/>
          <w:i w:val="false"/>
          <w:color w:val="000000"/>
          <w:sz w:val="28"/>
        </w:rPr>
        <w:t>
      9) оказание практической и методической помощи антитеррористическим комиссиям, территориальным подразделениям центральных государственных органов и органам местного самоуправления в организации деятельности по противодействию экстремизму и терроризму;</w:t>
      </w:r>
    </w:p>
    <w:bookmarkEnd w:id="26"/>
    <w:bookmarkStart w:name="z70" w:id="27"/>
    <w:p>
      <w:pPr>
        <w:spacing w:after="0"/>
        <w:ind w:left="0"/>
        <w:jc w:val="both"/>
      </w:pPr>
      <w:r>
        <w:rPr>
          <w:rFonts w:ascii="Times New Roman"/>
          <w:b w:val="false"/>
          <w:i w:val="false"/>
          <w:color w:val="000000"/>
          <w:sz w:val="28"/>
        </w:rPr>
        <w:t>
      10) обеспечение подготовки, проведения и координации совместных и международных антитеррористических учений и тренировок по пресечению актов терроризма, минимизации и ликвидации их последствий;</w:t>
      </w:r>
    </w:p>
    <w:bookmarkEnd w:id="27"/>
    <w:bookmarkStart w:name="z71" w:id="28"/>
    <w:p>
      <w:pPr>
        <w:spacing w:after="0"/>
        <w:ind w:left="0"/>
        <w:jc w:val="both"/>
      </w:pPr>
      <w:r>
        <w:rPr>
          <w:rFonts w:ascii="Times New Roman"/>
          <w:b w:val="false"/>
          <w:i w:val="false"/>
          <w:color w:val="000000"/>
          <w:sz w:val="28"/>
        </w:rPr>
        <w:t>
      11) сотрудничество с государственными органами в разработке и согласованном осуществлении мер подготовки и повышения квалификации кадров в сфере противодействия экстремизму и терроризму, включая координацию и методическое обеспечение профессиональной подготовки личного состава уполномоченных государственных органов;</w:t>
      </w:r>
    </w:p>
    <w:bookmarkEnd w:id="28"/>
    <w:bookmarkStart w:name="z72" w:id="29"/>
    <w:p>
      <w:pPr>
        <w:spacing w:after="0"/>
        <w:ind w:left="0"/>
        <w:jc w:val="both"/>
      </w:pPr>
      <w:r>
        <w:rPr>
          <w:rFonts w:ascii="Times New Roman"/>
          <w:b w:val="false"/>
          <w:i w:val="false"/>
          <w:color w:val="000000"/>
          <w:sz w:val="28"/>
        </w:rPr>
        <w:t>
      12) использование по согласованию функциональных возможностей и материально-технической базы государственных органов, участвующих в противодействии экстремизму и терроризму;</w:t>
      </w:r>
    </w:p>
    <w:bookmarkEnd w:id="29"/>
    <w:bookmarkStart w:name="z73" w:id="30"/>
    <w:p>
      <w:pPr>
        <w:spacing w:after="0"/>
        <w:ind w:left="0"/>
        <w:jc w:val="both"/>
      </w:pPr>
      <w:r>
        <w:rPr>
          <w:rFonts w:ascii="Times New Roman"/>
          <w:b w:val="false"/>
          <w:i w:val="false"/>
          <w:color w:val="000000"/>
          <w:sz w:val="28"/>
        </w:rPr>
        <w:t>
      13) выработка мер по формированию и развитию интернет-ресурса Антитеррористического центра в соответствии с Правилами, утверждаемыми совместным приказом государственных органов, входящих в состав Антитеррористического центра;</w:t>
      </w:r>
    </w:p>
    <w:bookmarkEnd w:id="30"/>
    <w:bookmarkStart w:name="z74" w:id="31"/>
    <w:p>
      <w:pPr>
        <w:spacing w:after="0"/>
        <w:ind w:left="0"/>
        <w:jc w:val="both"/>
      </w:pPr>
      <w:r>
        <w:rPr>
          <w:rFonts w:ascii="Times New Roman"/>
          <w:b w:val="false"/>
          <w:i w:val="false"/>
          <w:color w:val="000000"/>
          <w:sz w:val="28"/>
        </w:rPr>
        <w:t>
      14) издание межведомственного Информационного бюллетеня Антитеррористического центра в соответствии с Правилами подготовки и издания, утверждаемыми совместным нормативным правовым актом государственных органов, входящих в состав Антитеррористического центра;</w:t>
      </w:r>
    </w:p>
    <w:bookmarkEnd w:id="31"/>
    <w:bookmarkStart w:name="z75" w:id="32"/>
    <w:p>
      <w:pPr>
        <w:spacing w:after="0"/>
        <w:ind w:left="0"/>
        <w:jc w:val="both"/>
      </w:pPr>
      <w:r>
        <w:rPr>
          <w:rFonts w:ascii="Times New Roman"/>
          <w:b w:val="false"/>
          <w:i w:val="false"/>
          <w:color w:val="000000"/>
          <w:sz w:val="28"/>
        </w:rPr>
        <w:t>
      15) внесение на рассмотрение государственных органов предложений по разработке международных договоров, нормативных правовых актов, совместных планов и программ по вопросам противодействия экстремизму и терроризму;</w:t>
      </w:r>
    </w:p>
    <w:bookmarkEnd w:id="32"/>
    <w:bookmarkStart w:name="z76" w:id="33"/>
    <w:p>
      <w:pPr>
        <w:spacing w:after="0"/>
        <w:ind w:left="0"/>
        <w:jc w:val="both"/>
      </w:pPr>
      <w:r>
        <w:rPr>
          <w:rFonts w:ascii="Times New Roman"/>
          <w:b w:val="false"/>
          <w:i w:val="false"/>
          <w:color w:val="000000"/>
          <w:sz w:val="28"/>
        </w:rPr>
        <w:t>
      16) осуществление международного сотрудничества в сфере противодействия экстремизму и терроризму, взаимодействие с международными центрами и организациями по вопросам противодействия экстремизму и терроризму;</w:t>
      </w:r>
    </w:p>
    <w:bookmarkEnd w:id="33"/>
    <w:bookmarkStart w:name="z77" w:id="34"/>
    <w:p>
      <w:pPr>
        <w:spacing w:after="0"/>
        <w:ind w:left="0"/>
        <w:jc w:val="both"/>
      </w:pPr>
      <w:r>
        <w:rPr>
          <w:rFonts w:ascii="Times New Roman"/>
          <w:b w:val="false"/>
          <w:i w:val="false"/>
          <w:color w:val="000000"/>
          <w:sz w:val="28"/>
        </w:rPr>
        <w:t>
      17) направление в установленном порядке сотрудников государственных органов, входящих в состав Антитеррористического центра, на квотные должности в международные организации в сфере противодействия экстремизму и терроризму либо на штатные должности в дипломатические представительства Республики Казахстан для исполнения обязанностей полномочных представителей на основании международных договоров, ратифицированных Республикой Казахстан.</w:t>
      </w:r>
    </w:p>
    <w:bookmarkEnd w:id="34"/>
    <w:bookmarkStart w:name="z78" w:id="35"/>
    <w:p>
      <w:pPr>
        <w:spacing w:after="0"/>
        <w:ind w:left="0"/>
        <w:jc w:val="both"/>
      </w:pPr>
      <w:r>
        <w:rPr>
          <w:rFonts w:ascii="Times New Roman"/>
          <w:b w:val="false"/>
          <w:i w:val="false"/>
          <w:color w:val="000000"/>
          <w:sz w:val="28"/>
        </w:rPr>
        <w:t>
      4. Антитеррористический центр в целях выполнения возложенных на него задач вправе:</w:t>
      </w:r>
    </w:p>
    <w:bookmarkEnd w:id="35"/>
    <w:bookmarkStart w:name="z79" w:id="36"/>
    <w:p>
      <w:pPr>
        <w:spacing w:after="0"/>
        <w:ind w:left="0"/>
        <w:jc w:val="both"/>
      </w:pPr>
      <w:r>
        <w:rPr>
          <w:rFonts w:ascii="Times New Roman"/>
          <w:b w:val="false"/>
          <w:i w:val="false"/>
          <w:color w:val="000000"/>
          <w:sz w:val="28"/>
        </w:rPr>
        <w:t>
      1) заслушивать на заседаниях Антитеррористического центра отчеты должностных лиц государственных органов, входящих в состав Антитеррористического центра, руководителей антитеррористических комиссий, согласовывать планы антитеррористических комиссий на соответствующий год, обсуждать итоги работы государственных органов и органов местного самоуправления в сфере противодействия экстремизму и терроризму;</w:t>
      </w:r>
    </w:p>
    <w:bookmarkEnd w:id="36"/>
    <w:bookmarkStart w:name="z80" w:id="37"/>
    <w:p>
      <w:pPr>
        <w:spacing w:after="0"/>
        <w:ind w:left="0"/>
        <w:jc w:val="both"/>
      </w:pPr>
      <w:r>
        <w:rPr>
          <w:rFonts w:ascii="Times New Roman"/>
          <w:b w:val="false"/>
          <w:i w:val="false"/>
          <w:color w:val="000000"/>
          <w:sz w:val="28"/>
        </w:rPr>
        <w:t>
      2) принимать в пределах своей компетенции решения, необходимые для координации и совершенствования взаимодействия государственных органов и органов местного самоуправления, общественных объединений и организаций в сфере противодействия экстремизму и терроризму;</w:t>
      </w:r>
    </w:p>
    <w:bookmarkEnd w:id="37"/>
    <w:bookmarkStart w:name="z81" w:id="38"/>
    <w:p>
      <w:pPr>
        <w:spacing w:after="0"/>
        <w:ind w:left="0"/>
        <w:jc w:val="both"/>
      </w:pPr>
      <w:r>
        <w:rPr>
          <w:rFonts w:ascii="Times New Roman"/>
          <w:b w:val="false"/>
          <w:i w:val="false"/>
          <w:color w:val="000000"/>
          <w:sz w:val="28"/>
        </w:rPr>
        <w:t>
      3) вносить предложения Президенту Республики Казахстан, в Администрацию Президента Республики Казахстан, Совет Безопасности Республики Казахстан, Правительство Республики Казахстан о привлечении к ответственности должностных лиц центральных и местных исполнительных органов за ненадлежащее исполнение возложенных на них обязанностей в сфере противодействия экстремизму и терроризму;</w:t>
      </w:r>
    </w:p>
    <w:bookmarkEnd w:id="38"/>
    <w:bookmarkStart w:name="z82" w:id="39"/>
    <w:p>
      <w:pPr>
        <w:spacing w:after="0"/>
        <w:ind w:left="0"/>
        <w:jc w:val="both"/>
      </w:pPr>
      <w:r>
        <w:rPr>
          <w:rFonts w:ascii="Times New Roman"/>
          <w:b w:val="false"/>
          <w:i w:val="false"/>
          <w:color w:val="000000"/>
          <w:sz w:val="28"/>
        </w:rPr>
        <w:t>
      4) запрашивать и получать в установленном порядке у государственных органов, органов местного самоуправления, общественных объединений, организаций независимо от форм собственности необходимые материалы и информацию в сфере противодействия экстремизму и терроризму;</w:t>
      </w:r>
    </w:p>
    <w:bookmarkEnd w:id="39"/>
    <w:bookmarkStart w:name="z83" w:id="40"/>
    <w:p>
      <w:pPr>
        <w:spacing w:after="0"/>
        <w:ind w:left="0"/>
        <w:jc w:val="both"/>
      </w:pPr>
      <w:r>
        <w:rPr>
          <w:rFonts w:ascii="Times New Roman"/>
          <w:b w:val="false"/>
          <w:i w:val="false"/>
          <w:color w:val="000000"/>
          <w:sz w:val="28"/>
        </w:rPr>
        <w:t>
      5) создавать межведомственные рабочие группы для решения вопросов, входящих в компетенцию Антитеррористического центра, и определять порядок их работы;</w:t>
      </w:r>
    </w:p>
    <w:bookmarkEnd w:id="40"/>
    <w:bookmarkStart w:name="z84" w:id="41"/>
    <w:p>
      <w:pPr>
        <w:spacing w:after="0"/>
        <w:ind w:left="0"/>
        <w:jc w:val="both"/>
      </w:pPr>
      <w:r>
        <w:rPr>
          <w:rFonts w:ascii="Times New Roman"/>
          <w:b w:val="false"/>
          <w:i w:val="false"/>
          <w:color w:val="000000"/>
          <w:sz w:val="28"/>
        </w:rPr>
        <w:t>
      6) участвовать в разработке и заключении с иностранными государствами, международными организациями и центрами меморандумов и договоров по вопросам противодействия экстремизму и терроризму;</w:t>
      </w:r>
    </w:p>
    <w:bookmarkEnd w:id="41"/>
    <w:bookmarkStart w:name="z85" w:id="42"/>
    <w:p>
      <w:pPr>
        <w:spacing w:after="0"/>
        <w:ind w:left="0"/>
        <w:jc w:val="both"/>
      </w:pPr>
      <w:r>
        <w:rPr>
          <w:rFonts w:ascii="Times New Roman"/>
          <w:b w:val="false"/>
          <w:i w:val="false"/>
          <w:color w:val="000000"/>
          <w:sz w:val="28"/>
        </w:rPr>
        <w:t>
      7) осуществлять хранение и использование служебных документов и материалов, необходимых для обеспечения деятельности Антитеррористического центра, при необходимости и по согласованию с государственными органами пользоваться их информационными системами в соответствии с законодательством Республики Казахстан.</w:t>
      </w:r>
    </w:p>
    <w:bookmarkEnd w:id="42"/>
    <w:bookmarkStart w:name="z86" w:id="43"/>
    <w:p>
      <w:pPr>
        <w:spacing w:after="0"/>
        <w:ind w:left="0"/>
        <w:jc w:val="left"/>
      </w:pPr>
      <w:r>
        <w:rPr>
          <w:rFonts w:ascii="Times New Roman"/>
          <w:b/>
          <w:i w:val="false"/>
          <w:color w:val="000000"/>
        </w:rPr>
        <w:t xml:space="preserve"> Глава 3. Состав Антитеррористического центра</w:t>
      </w:r>
    </w:p>
    <w:bookmarkEnd w:id="43"/>
    <w:bookmarkStart w:name="z87" w:id="44"/>
    <w:p>
      <w:pPr>
        <w:spacing w:after="0"/>
        <w:ind w:left="0"/>
        <w:jc w:val="both"/>
      </w:pPr>
      <w:r>
        <w:rPr>
          <w:rFonts w:ascii="Times New Roman"/>
          <w:b w:val="false"/>
          <w:i w:val="false"/>
          <w:color w:val="000000"/>
          <w:sz w:val="28"/>
        </w:rPr>
        <w:t>
      5. Руководителем Антитеррористического центра по должности является Председатель Комитета национальной безопасности Республики Казахстан.</w:t>
      </w:r>
    </w:p>
    <w:bookmarkEnd w:id="44"/>
    <w:bookmarkStart w:name="z88" w:id="45"/>
    <w:p>
      <w:pPr>
        <w:spacing w:after="0"/>
        <w:ind w:left="0"/>
        <w:jc w:val="both"/>
      </w:pPr>
      <w:r>
        <w:rPr>
          <w:rFonts w:ascii="Times New Roman"/>
          <w:b w:val="false"/>
          <w:i w:val="false"/>
          <w:color w:val="000000"/>
          <w:sz w:val="28"/>
        </w:rPr>
        <w:t>
      Руководитель Антитеррористического центра:</w:t>
      </w:r>
    </w:p>
    <w:bookmarkEnd w:id="45"/>
    <w:bookmarkStart w:name="z89" w:id="46"/>
    <w:p>
      <w:pPr>
        <w:spacing w:after="0"/>
        <w:ind w:left="0"/>
        <w:jc w:val="both"/>
      </w:pPr>
      <w:r>
        <w:rPr>
          <w:rFonts w:ascii="Times New Roman"/>
          <w:b w:val="false"/>
          <w:i w:val="false"/>
          <w:color w:val="000000"/>
          <w:sz w:val="28"/>
        </w:rPr>
        <w:t>
      1) председательствует на его заседаниях;</w:t>
      </w:r>
    </w:p>
    <w:bookmarkEnd w:id="46"/>
    <w:bookmarkStart w:name="z90" w:id="47"/>
    <w:p>
      <w:pPr>
        <w:spacing w:after="0"/>
        <w:ind w:left="0"/>
        <w:jc w:val="both"/>
      </w:pPr>
      <w:r>
        <w:rPr>
          <w:rFonts w:ascii="Times New Roman"/>
          <w:b w:val="false"/>
          <w:i w:val="false"/>
          <w:color w:val="000000"/>
          <w:sz w:val="28"/>
        </w:rPr>
        <w:t>
      2) утверждает согласованный план работы Антитеррористического центра на соответствующий год;</w:t>
      </w:r>
    </w:p>
    <w:bookmarkEnd w:id="47"/>
    <w:bookmarkStart w:name="z91" w:id="48"/>
    <w:p>
      <w:pPr>
        <w:spacing w:after="0"/>
        <w:ind w:left="0"/>
        <w:jc w:val="both"/>
      </w:pPr>
      <w:r>
        <w:rPr>
          <w:rFonts w:ascii="Times New Roman"/>
          <w:b w:val="false"/>
          <w:i w:val="false"/>
          <w:color w:val="000000"/>
          <w:sz w:val="28"/>
        </w:rPr>
        <w:t>
      3) по итогам года заслушивает доклад Штаба Антитеррористического центра Комитета национальной безопасности Республики Казахстан (далее - Штаб Антитеррористического центра) по вопросам исполнения решений Антитеррористического центра;</w:t>
      </w:r>
    </w:p>
    <w:bookmarkEnd w:id="48"/>
    <w:bookmarkStart w:name="z92" w:id="49"/>
    <w:p>
      <w:pPr>
        <w:spacing w:after="0"/>
        <w:ind w:left="0"/>
        <w:jc w:val="both"/>
      </w:pPr>
      <w:r>
        <w:rPr>
          <w:rFonts w:ascii="Times New Roman"/>
          <w:b w:val="false"/>
          <w:i w:val="false"/>
          <w:color w:val="000000"/>
          <w:sz w:val="28"/>
        </w:rPr>
        <w:t>
      4) информирует Президента Республики Казахстан о работе Антитеррористического центра.</w:t>
      </w:r>
    </w:p>
    <w:bookmarkEnd w:id="49"/>
    <w:bookmarkStart w:name="z93" w:id="50"/>
    <w:p>
      <w:pPr>
        <w:spacing w:after="0"/>
        <w:ind w:left="0"/>
        <w:jc w:val="both"/>
      </w:pPr>
      <w:r>
        <w:rPr>
          <w:rFonts w:ascii="Times New Roman"/>
          <w:b w:val="false"/>
          <w:i w:val="false"/>
          <w:color w:val="000000"/>
          <w:sz w:val="28"/>
        </w:rPr>
        <w:t>
      6. Членами Антитеррористического центра по должности являются:</w:t>
      </w:r>
    </w:p>
    <w:bookmarkEnd w:id="50"/>
    <w:bookmarkStart w:name="z94" w:id="51"/>
    <w:p>
      <w:pPr>
        <w:spacing w:after="0"/>
        <w:ind w:left="0"/>
        <w:jc w:val="both"/>
      </w:pPr>
      <w:r>
        <w:rPr>
          <w:rFonts w:ascii="Times New Roman"/>
          <w:b w:val="false"/>
          <w:i w:val="false"/>
          <w:color w:val="000000"/>
          <w:sz w:val="28"/>
        </w:rPr>
        <w:t>
      1) Начальник Службы государственной охраны Республики Казахстан;</w:t>
      </w:r>
    </w:p>
    <w:bookmarkEnd w:id="51"/>
    <w:bookmarkStart w:name="z95" w:id="52"/>
    <w:p>
      <w:pPr>
        <w:spacing w:after="0"/>
        <w:ind w:left="0"/>
        <w:jc w:val="both"/>
      </w:pPr>
      <w:r>
        <w:rPr>
          <w:rFonts w:ascii="Times New Roman"/>
          <w:b w:val="false"/>
          <w:i w:val="false"/>
          <w:color w:val="000000"/>
          <w:sz w:val="28"/>
        </w:rPr>
        <w:t>
      2) Министр обороны Республики Казахстан;</w:t>
      </w:r>
    </w:p>
    <w:bookmarkEnd w:id="52"/>
    <w:bookmarkStart w:name="z96" w:id="53"/>
    <w:p>
      <w:pPr>
        <w:spacing w:after="0"/>
        <w:ind w:left="0"/>
        <w:jc w:val="both"/>
      </w:pPr>
      <w:r>
        <w:rPr>
          <w:rFonts w:ascii="Times New Roman"/>
          <w:b w:val="false"/>
          <w:i w:val="false"/>
          <w:color w:val="000000"/>
          <w:sz w:val="28"/>
        </w:rPr>
        <w:t>
      3) Министр внутренних дел Республики Казахстан;</w:t>
      </w:r>
    </w:p>
    <w:bookmarkEnd w:id="53"/>
    <w:bookmarkStart w:name="z97" w:id="54"/>
    <w:p>
      <w:pPr>
        <w:spacing w:after="0"/>
        <w:ind w:left="0"/>
        <w:jc w:val="both"/>
      </w:pPr>
      <w:r>
        <w:rPr>
          <w:rFonts w:ascii="Times New Roman"/>
          <w:b w:val="false"/>
          <w:i w:val="false"/>
          <w:color w:val="000000"/>
          <w:sz w:val="28"/>
        </w:rPr>
        <w:t>
      4) Председатель Агентства Республики Казахстан по финансовому мониторингу;</w:t>
      </w:r>
    </w:p>
    <w:bookmarkEnd w:id="54"/>
    <w:bookmarkStart w:name="z98" w:id="55"/>
    <w:p>
      <w:pPr>
        <w:spacing w:after="0"/>
        <w:ind w:left="0"/>
        <w:jc w:val="both"/>
      </w:pPr>
      <w:r>
        <w:rPr>
          <w:rFonts w:ascii="Times New Roman"/>
          <w:b w:val="false"/>
          <w:i w:val="false"/>
          <w:color w:val="000000"/>
          <w:sz w:val="28"/>
        </w:rPr>
        <w:t>
      5) Министр по чрезвычайным ситуациям Республики Казахстан;</w:t>
      </w:r>
    </w:p>
    <w:bookmarkEnd w:id="55"/>
    <w:bookmarkStart w:name="z99" w:id="56"/>
    <w:p>
      <w:pPr>
        <w:spacing w:after="0"/>
        <w:ind w:left="0"/>
        <w:jc w:val="both"/>
      </w:pPr>
      <w:r>
        <w:rPr>
          <w:rFonts w:ascii="Times New Roman"/>
          <w:b w:val="false"/>
          <w:i w:val="false"/>
          <w:color w:val="000000"/>
          <w:sz w:val="28"/>
        </w:rPr>
        <w:t>
      6) Министр науки и высшего образования Республики Казахстан;</w:t>
      </w:r>
    </w:p>
    <w:bookmarkEnd w:id="56"/>
    <w:bookmarkStart w:name="z100" w:id="57"/>
    <w:p>
      <w:pPr>
        <w:spacing w:after="0"/>
        <w:ind w:left="0"/>
        <w:jc w:val="both"/>
      </w:pPr>
      <w:r>
        <w:rPr>
          <w:rFonts w:ascii="Times New Roman"/>
          <w:b w:val="false"/>
          <w:i w:val="false"/>
          <w:color w:val="000000"/>
          <w:sz w:val="28"/>
        </w:rPr>
        <w:t>
      7) Министр просвещения Республики Казахстан;</w:t>
      </w:r>
    </w:p>
    <w:bookmarkEnd w:id="57"/>
    <w:bookmarkStart w:name="z101" w:id="58"/>
    <w:p>
      <w:pPr>
        <w:spacing w:after="0"/>
        <w:ind w:left="0"/>
        <w:jc w:val="both"/>
      </w:pPr>
      <w:r>
        <w:rPr>
          <w:rFonts w:ascii="Times New Roman"/>
          <w:b w:val="false"/>
          <w:i w:val="false"/>
          <w:color w:val="000000"/>
          <w:sz w:val="28"/>
        </w:rPr>
        <w:t>
      8) Министр культуры и информации Республики Казахстан;</w:t>
      </w:r>
    </w:p>
    <w:bookmarkEnd w:id="58"/>
    <w:bookmarkStart w:name="z102" w:id="59"/>
    <w:p>
      <w:pPr>
        <w:spacing w:after="0"/>
        <w:ind w:left="0"/>
        <w:jc w:val="both"/>
      </w:pPr>
      <w:r>
        <w:rPr>
          <w:rFonts w:ascii="Times New Roman"/>
          <w:b w:val="false"/>
          <w:i w:val="false"/>
          <w:color w:val="000000"/>
          <w:sz w:val="28"/>
        </w:rPr>
        <w:t>
      9) Министр юстиции Республики Казахстан;</w:t>
      </w:r>
    </w:p>
    <w:bookmarkEnd w:id="59"/>
    <w:bookmarkStart w:name="z103" w:id="60"/>
    <w:p>
      <w:pPr>
        <w:spacing w:after="0"/>
        <w:ind w:left="0"/>
        <w:jc w:val="both"/>
      </w:pPr>
      <w:r>
        <w:rPr>
          <w:rFonts w:ascii="Times New Roman"/>
          <w:b w:val="false"/>
          <w:i w:val="false"/>
          <w:color w:val="000000"/>
          <w:sz w:val="28"/>
        </w:rPr>
        <w:t>
      10) Министр труда и социальной защиты населения Республики Казахстан;</w:t>
      </w:r>
    </w:p>
    <w:bookmarkEnd w:id="60"/>
    <w:bookmarkStart w:name="z104" w:id="61"/>
    <w:p>
      <w:pPr>
        <w:spacing w:after="0"/>
        <w:ind w:left="0"/>
        <w:jc w:val="both"/>
      </w:pPr>
      <w:r>
        <w:rPr>
          <w:rFonts w:ascii="Times New Roman"/>
          <w:b w:val="false"/>
          <w:i w:val="false"/>
          <w:color w:val="000000"/>
          <w:sz w:val="28"/>
        </w:rPr>
        <w:t>
      11) Министр промышленности и строительства Республики Казахстан;</w:t>
      </w:r>
    </w:p>
    <w:bookmarkEnd w:id="61"/>
    <w:bookmarkStart w:name="z105" w:id="62"/>
    <w:p>
      <w:pPr>
        <w:spacing w:after="0"/>
        <w:ind w:left="0"/>
        <w:jc w:val="both"/>
      </w:pPr>
      <w:r>
        <w:rPr>
          <w:rFonts w:ascii="Times New Roman"/>
          <w:b w:val="false"/>
          <w:i w:val="false"/>
          <w:color w:val="000000"/>
          <w:sz w:val="28"/>
        </w:rPr>
        <w:t>
      12) Министр транспорта Республики Казахстан;</w:t>
      </w:r>
    </w:p>
    <w:bookmarkEnd w:id="62"/>
    <w:bookmarkStart w:name="z106" w:id="63"/>
    <w:p>
      <w:pPr>
        <w:spacing w:after="0"/>
        <w:ind w:left="0"/>
        <w:jc w:val="both"/>
      </w:pPr>
      <w:r>
        <w:rPr>
          <w:rFonts w:ascii="Times New Roman"/>
          <w:b w:val="false"/>
          <w:i w:val="false"/>
          <w:color w:val="000000"/>
          <w:sz w:val="28"/>
        </w:rPr>
        <w:t>
      13) Министр здравоохранения Республики Казахстан;</w:t>
      </w:r>
    </w:p>
    <w:bookmarkEnd w:id="63"/>
    <w:bookmarkStart w:name="z107" w:id="64"/>
    <w:p>
      <w:pPr>
        <w:spacing w:after="0"/>
        <w:ind w:left="0"/>
        <w:jc w:val="both"/>
      </w:pPr>
      <w:r>
        <w:rPr>
          <w:rFonts w:ascii="Times New Roman"/>
          <w:b w:val="false"/>
          <w:i w:val="false"/>
          <w:color w:val="000000"/>
          <w:sz w:val="28"/>
        </w:rPr>
        <w:t>
      14) Министр туризма и спорта Республики Казахстан;</w:t>
      </w:r>
    </w:p>
    <w:bookmarkEnd w:id="64"/>
    <w:bookmarkStart w:name="z108" w:id="65"/>
    <w:p>
      <w:pPr>
        <w:spacing w:after="0"/>
        <w:ind w:left="0"/>
        <w:jc w:val="both"/>
      </w:pPr>
      <w:r>
        <w:rPr>
          <w:rFonts w:ascii="Times New Roman"/>
          <w:b w:val="false"/>
          <w:i w:val="false"/>
          <w:color w:val="000000"/>
          <w:sz w:val="28"/>
        </w:rPr>
        <w:t>
      15) Министр иностранных дел Республики Казахстан;</w:t>
      </w:r>
    </w:p>
    <w:bookmarkEnd w:id="65"/>
    <w:bookmarkStart w:name="z109" w:id="66"/>
    <w:p>
      <w:pPr>
        <w:spacing w:after="0"/>
        <w:ind w:left="0"/>
        <w:jc w:val="both"/>
      </w:pPr>
      <w:r>
        <w:rPr>
          <w:rFonts w:ascii="Times New Roman"/>
          <w:b w:val="false"/>
          <w:i w:val="false"/>
          <w:color w:val="000000"/>
          <w:sz w:val="28"/>
        </w:rPr>
        <w:t>
      16) Министр финансов Республики Казахстан;</w:t>
      </w:r>
    </w:p>
    <w:bookmarkEnd w:id="66"/>
    <w:bookmarkStart w:name="z110" w:id="67"/>
    <w:p>
      <w:pPr>
        <w:spacing w:after="0"/>
        <w:ind w:left="0"/>
        <w:jc w:val="both"/>
      </w:pPr>
      <w:r>
        <w:rPr>
          <w:rFonts w:ascii="Times New Roman"/>
          <w:b w:val="false"/>
          <w:i w:val="false"/>
          <w:color w:val="000000"/>
          <w:sz w:val="28"/>
        </w:rPr>
        <w:t>
      17) Министр национальной экономики Республики Казахстан;</w:t>
      </w:r>
    </w:p>
    <w:bookmarkEnd w:id="67"/>
    <w:bookmarkStart w:name="z111" w:id="68"/>
    <w:p>
      <w:pPr>
        <w:spacing w:after="0"/>
        <w:ind w:left="0"/>
        <w:jc w:val="both"/>
      </w:pPr>
      <w:r>
        <w:rPr>
          <w:rFonts w:ascii="Times New Roman"/>
          <w:b w:val="false"/>
          <w:i w:val="false"/>
          <w:color w:val="000000"/>
          <w:sz w:val="28"/>
        </w:rPr>
        <w:t>
      18) Министр цифрового развития, инноваций и аэрокосмической промышленности Республики Казахстан;</w:t>
      </w:r>
    </w:p>
    <w:bookmarkEnd w:id="68"/>
    <w:bookmarkStart w:name="z112" w:id="69"/>
    <w:p>
      <w:pPr>
        <w:spacing w:after="0"/>
        <w:ind w:left="0"/>
        <w:jc w:val="both"/>
      </w:pPr>
      <w:r>
        <w:rPr>
          <w:rFonts w:ascii="Times New Roman"/>
          <w:b w:val="false"/>
          <w:i w:val="false"/>
          <w:color w:val="000000"/>
          <w:sz w:val="28"/>
        </w:rPr>
        <w:t>
      19) Министр энергетики Республики Казахстан;</w:t>
      </w:r>
    </w:p>
    <w:bookmarkEnd w:id="69"/>
    <w:bookmarkStart w:name="z113" w:id="70"/>
    <w:p>
      <w:pPr>
        <w:spacing w:after="0"/>
        <w:ind w:left="0"/>
        <w:jc w:val="both"/>
      </w:pPr>
      <w:r>
        <w:rPr>
          <w:rFonts w:ascii="Times New Roman"/>
          <w:b w:val="false"/>
          <w:i w:val="false"/>
          <w:color w:val="000000"/>
          <w:sz w:val="28"/>
        </w:rPr>
        <w:t>
      20) начальник Штаба Антитеррористического центра (заместитель руководителя Антитеррористического центра).</w:t>
      </w:r>
    </w:p>
    <w:bookmarkEnd w:id="70"/>
    <w:bookmarkStart w:name="z114" w:id="71"/>
    <w:p>
      <w:pPr>
        <w:spacing w:after="0"/>
        <w:ind w:left="0"/>
        <w:jc w:val="both"/>
      </w:pPr>
      <w:r>
        <w:rPr>
          <w:rFonts w:ascii="Times New Roman"/>
          <w:b w:val="false"/>
          <w:i w:val="false"/>
          <w:color w:val="000000"/>
          <w:sz w:val="28"/>
        </w:rPr>
        <w:t>
      7. По решению руководителя Антитеррористического центра на заседание Антитеррористического центра приглашаются первые руководители государственных органов, не входящих в состав Антитеррористического центра, или лица, исполняющие их обязанности.</w:t>
      </w:r>
    </w:p>
    <w:bookmarkEnd w:id="71"/>
    <w:bookmarkStart w:name="z115" w:id="72"/>
    <w:p>
      <w:pPr>
        <w:spacing w:after="0"/>
        <w:ind w:left="0"/>
        <w:jc w:val="both"/>
      </w:pPr>
      <w:r>
        <w:rPr>
          <w:rFonts w:ascii="Times New Roman"/>
          <w:b w:val="false"/>
          <w:i w:val="false"/>
          <w:color w:val="000000"/>
          <w:sz w:val="28"/>
        </w:rPr>
        <w:t>
      К работе Антитеррористического центра могут быть привлечены должностные лица и специалисты государственных органов и органов местного самоуправления, а также представители общественных объединений и организаций (по согласованию).</w:t>
      </w:r>
    </w:p>
    <w:bookmarkEnd w:id="72"/>
    <w:bookmarkStart w:name="z116" w:id="73"/>
    <w:p>
      <w:pPr>
        <w:spacing w:after="0"/>
        <w:ind w:left="0"/>
        <w:jc w:val="left"/>
      </w:pPr>
      <w:r>
        <w:rPr>
          <w:rFonts w:ascii="Times New Roman"/>
          <w:b/>
          <w:i w:val="false"/>
          <w:color w:val="000000"/>
        </w:rPr>
        <w:t xml:space="preserve"> Глава 4. Организация работы Антитеррористического центра</w:t>
      </w:r>
    </w:p>
    <w:bookmarkEnd w:id="73"/>
    <w:bookmarkStart w:name="z117" w:id="74"/>
    <w:p>
      <w:pPr>
        <w:spacing w:after="0"/>
        <w:ind w:left="0"/>
        <w:jc w:val="both"/>
      </w:pPr>
      <w:r>
        <w:rPr>
          <w:rFonts w:ascii="Times New Roman"/>
          <w:b w:val="false"/>
          <w:i w:val="false"/>
          <w:color w:val="000000"/>
          <w:sz w:val="28"/>
        </w:rPr>
        <w:t>
      8. Организационное, информационно-аналитическое и материально- техническое обеспечение деятельности Антитеррористического центра осуществляет рабочий орган - Штаб Антитеррористического центра, являющийся структурным подразделением Комитета национальной безопасности Республики Казахстан.</w:t>
      </w:r>
    </w:p>
    <w:bookmarkEnd w:id="74"/>
    <w:bookmarkStart w:name="z118" w:id="75"/>
    <w:p>
      <w:pPr>
        <w:spacing w:after="0"/>
        <w:ind w:left="0"/>
        <w:jc w:val="both"/>
      </w:pPr>
      <w:r>
        <w:rPr>
          <w:rFonts w:ascii="Times New Roman"/>
          <w:b w:val="false"/>
          <w:i w:val="false"/>
          <w:color w:val="000000"/>
          <w:sz w:val="28"/>
        </w:rPr>
        <w:t>
      Штаб Антитеррористического центра осуществляет организационное и информационно-аналитическое обеспечение деятельности республиканского, областного, города республиканского значения, столицы, района (города областного значения) оперативных штабов по борьбе с терроризмом, в том числе при введении в действие мероприятий по плану проведения антитеррористической операции.</w:t>
      </w:r>
    </w:p>
    <w:bookmarkEnd w:id="75"/>
    <w:bookmarkStart w:name="z119" w:id="76"/>
    <w:p>
      <w:pPr>
        <w:spacing w:after="0"/>
        <w:ind w:left="0"/>
        <w:jc w:val="both"/>
      </w:pPr>
      <w:r>
        <w:rPr>
          <w:rFonts w:ascii="Times New Roman"/>
          <w:b w:val="false"/>
          <w:i w:val="false"/>
          <w:color w:val="000000"/>
          <w:sz w:val="28"/>
        </w:rPr>
        <w:t>
      Начальник Штаба Антитеррористического центра руководит рабочей группой при проведении антитеррористической операции республиканским оперативным штабом и подписывает документы по направлениям деятельности Штаба Антитеррористического центра.</w:t>
      </w:r>
    </w:p>
    <w:bookmarkEnd w:id="76"/>
    <w:bookmarkStart w:name="z120" w:id="77"/>
    <w:p>
      <w:pPr>
        <w:spacing w:after="0"/>
        <w:ind w:left="0"/>
        <w:jc w:val="both"/>
      </w:pPr>
      <w:r>
        <w:rPr>
          <w:rFonts w:ascii="Times New Roman"/>
          <w:b w:val="false"/>
          <w:i w:val="false"/>
          <w:color w:val="000000"/>
          <w:sz w:val="28"/>
        </w:rPr>
        <w:t>
      9. Антитеррористический центр осуществляет свою деятельность на основе совместно принятого ежегодного плана работы. Предложения в план работы на предстоящий год представляются членами Антитеррористического центра на имя руководителя Антитеррористического центра не позднее 1 декабря текущего года.</w:t>
      </w:r>
    </w:p>
    <w:bookmarkEnd w:id="77"/>
    <w:bookmarkStart w:name="z121" w:id="78"/>
    <w:p>
      <w:pPr>
        <w:spacing w:after="0"/>
        <w:ind w:left="0"/>
        <w:jc w:val="both"/>
      </w:pPr>
      <w:r>
        <w:rPr>
          <w:rFonts w:ascii="Times New Roman"/>
          <w:b w:val="false"/>
          <w:i w:val="false"/>
          <w:color w:val="000000"/>
          <w:sz w:val="28"/>
        </w:rPr>
        <w:t>
      10. Штаб Антитеррористического центра на основании проведенных мониторинга, оценки и прогнозирования террористических угроз и проявлений, а также поступивших предложений государственных органов, органов местного самоуправления и антитеррористических комиссий готовит проект плана работы Антитеррористического центра, согласовывает его с членами Антитеррористического центра и представляет на подпись руководителю Антитеррористического центра.</w:t>
      </w:r>
    </w:p>
    <w:bookmarkEnd w:id="78"/>
    <w:bookmarkStart w:name="z122" w:id="79"/>
    <w:p>
      <w:pPr>
        <w:spacing w:after="0"/>
        <w:ind w:left="0"/>
        <w:jc w:val="both"/>
      </w:pPr>
      <w:r>
        <w:rPr>
          <w:rFonts w:ascii="Times New Roman"/>
          <w:b w:val="false"/>
          <w:i w:val="false"/>
          <w:color w:val="000000"/>
          <w:sz w:val="28"/>
        </w:rPr>
        <w:t>
      11. В план работы Антитеррористического центра могут вноситься корректировки с уведомлением об этом членов Антитеррористического центра.</w:t>
      </w:r>
    </w:p>
    <w:bookmarkEnd w:id="79"/>
    <w:bookmarkStart w:name="z123" w:id="80"/>
    <w:p>
      <w:pPr>
        <w:spacing w:after="0"/>
        <w:ind w:left="0"/>
        <w:jc w:val="both"/>
      </w:pPr>
      <w:r>
        <w:rPr>
          <w:rFonts w:ascii="Times New Roman"/>
          <w:b w:val="false"/>
          <w:i w:val="false"/>
          <w:color w:val="000000"/>
          <w:sz w:val="28"/>
        </w:rPr>
        <w:t>
      12. Заседания Антитеррористического центра созываются его руководителем и проводятся не реже одного раза в квартал.</w:t>
      </w:r>
    </w:p>
    <w:bookmarkEnd w:id="80"/>
    <w:bookmarkStart w:name="z124" w:id="81"/>
    <w:p>
      <w:pPr>
        <w:spacing w:after="0"/>
        <w:ind w:left="0"/>
        <w:jc w:val="both"/>
      </w:pPr>
      <w:r>
        <w:rPr>
          <w:rFonts w:ascii="Times New Roman"/>
          <w:b w:val="false"/>
          <w:i w:val="false"/>
          <w:color w:val="000000"/>
          <w:sz w:val="28"/>
        </w:rPr>
        <w:t>
      13. По инициативе руководителя и членов Антитеррористического центра могут созываться внеочередные заседания, на рассмотрение которых выносятся внеплановые вопросы.</w:t>
      </w:r>
    </w:p>
    <w:bookmarkEnd w:id="81"/>
    <w:bookmarkStart w:name="z125" w:id="82"/>
    <w:p>
      <w:pPr>
        <w:spacing w:after="0"/>
        <w:ind w:left="0"/>
        <w:jc w:val="both"/>
      </w:pPr>
      <w:r>
        <w:rPr>
          <w:rFonts w:ascii="Times New Roman"/>
          <w:b w:val="false"/>
          <w:i w:val="false"/>
          <w:color w:val="000000"/>
          <w:sz w:val="28"/>
        </w:rPr>
        <w:t>
      14. На основе представленных материалов Штабом Антитеррористического центра готовится повестка заседания и определяются дата, время и место проведения заседания, которые утверждаются руководителем Антитеррористического центра.</w:t>
      </w:r>
    </w:p>
    <w:bookmarkEnd w:id="82"/>
    <w:bookmarkStart w:name="z126" w:id="83"/>
    <w:p>
      <w:pPr>
        <w:spacing w:after="0"/>
        <w:ind w:left="0"/>
        <w:jc w:val="both"/>
      </w:pPr>
      <w:r>
        <w:rPr>
          <w:rFonts w:ascii="Times New Roman"/>
          <w:b w:val="false"/>
          <w:i w:val="false"/>
          <w:color w:val="000000"/>
          <w:sz w:val="28"/>
        </w:rPr>
        <w:t>
      Повестка заседания не позднее чем за пять рабочих дней до начала заседания с приложением всех необходимых материалов и документов направляется членам Антитеррористического центра и иным приглашенным участникам заседания.</w:t>
      </w:r>
    </w:p>
    <w:bookmarkEnd w:id="83"/>
    <w:bookmarkStart w:name="z127" w:id="84"/>
    <w:p>
      <w:pPr>
        <w:spacing w:after="0"/>
        <w:ind w:left="0"/>
        <w:jc w:val="both"/>
      </w:pPr>
      <w:r>
        <w:rPr>
          <w:rFonts w:ascii="Times New Roman"/>
          <w:b w:val="false"/>
          <w:i w:val="false"/>
          <w:color w:val="000000"/>
          <w:sz w:val="28"/>
        </w:rPr>
        <w:t>
      15. Подготовку материалов по вопросам, которые выносятся на рассмотрение Антитеррористического центра, осуществляют исполнители, включенные в план работы Антитеррористического центра. При этом государственный орган, указанный первым, является ответственным исполнителем. Соисполнители мероприятий предоставляют ответственному исполнителю необходимые материалы для составления справочного материала к заседанию.</w:t>
      </w:r>
    </w:p>
    <w:bookmarkEnd w:id="84"/>
    <w:bookmarkStart w:name="z128" w:id="85"/>
    <w:p>
      <w:pPr>
        <w:spacing w:after="0"/>
        <w:ind w:left="0"/>
        <w:jc w:val="both"/>
      </w:pPr>
      <w:r>
        <w:rPr>
          <w:rFonts w:ascii="Times New Roman"/>
          <w:b w:val="false"/>
          <w:i w:val="false"/>
          <w:color w:val="000000"/>
          <w:sz w:val="28"/>
        </w:rPr>
        <w:t>
      Ответственные исполнители из числа государственных органов формируют справочные и иные материалы по рассматриваемым вопросам, список приглашаемых лиц, которые не позднее чем за тридцать дней до даты заседания Антитеррористического центра направляются в Штаб Антитеррористического центра.</w:t>
      </w:r>
    </w:p>
    <w:bookmarkEnd w:id="85"/>
    <w:bookmarkStart w:name="z129" w:id="86"/>
    <w:p>
      <w:pPr>
        <w:spacing w:after="0"/>
        <w:ind w:left="0"/>
        <w:jc w:val="both"/>
      </w:pPr>
      <w:r>
        <w:rPr>
          <w:rFonts w:ascii="Times New Roman"/>
          <w:b w:val="false"/>
          <w:i w:val="false"/>
          <w:color w:val="000000"/>
          <w:sz w:val="28"/>
        </w:rPr>
        <w:t>
      16. Члены Антитеррористического центра при подготовке материалов и исполнении решений Антитеррористического центра могут направлять другим членам Антитеррористического центра, иным государственным органам, органам местного самоуправления, а также представителям общественных объединений и организаций (по согласованию), привлеченным к работе Антитеррористического центра, запросы о предоставлении информации, материалов и иных документов по вопросам, входящим в компетенцию этих органов.</w:t>
      </w:r>
    </w:p>
    <w:bookmarkEnd w:id="86"/>
    <w:bookmarkStart w:name="z130" w:id="87"/>
    <w:p>
      <w:pPr>
        <w:spacing w:after="0"/>
        <w:ind w:left="0"/>
        <w:jc w:val="both"/>
      </w:pPr>
      <w:r>
        <w:rPr>
          <w:rFonts w:ascii="Times New Roman"/>
          <w:b w:val="false"/>
          <w:i w:val="false"/>
          <w:color w:val="000000"/>
          <w:sz w:val="28"/>
        </w:rPr>
        <w:t>
      17. Штабом Антитеррористического центра проверяется полнота и качество материалов, подлежащих рассмотрению на заседании, о которых докладывается руководителю Антитеррористического центра. Материалы, подготовленные ненадлежащим образом, возвращаются на доработку.</w:t>
      </w:r>
    </w:p>
    <w:bookmarkEnd w:id="87"/>
    <w:bookmarkStart w:name="z131" w:id="88"/>
    <w:p>
      <w:pPr>
        <w:spacing w:after="0"/>
        <w:ind w:left="0"/>
        <w:jc w:val="both"/>
      </w:pPr>
      <w:r>
        <w:rPr>
          <w:rFonts w:ascii="Times New Roman"/>
          <w:b w:val="false"/>
          <w:i w:val="false"/>
          <w:color w:val="000000"/>
          <w:sz w:val="28"/>
        </w:rPr>
        <w:t>
      Доработанные документы представляются в Штаб Антитеррористического центра в течение трех рабочих дней.</w:t>
      </w:r>
    </w:p>
    <w:bookmarkEnd w:id="88"/>
    <w:bookmarkStart w:name="z132" w:id="89"/>
    <w:p>
      <w:pPr>
        <w:spacing w:after="0"/>
        <w:ind w:left="0"/>
        <w:jc w:val="both"/>
      </w:pPr>
      <w:r>
        <w:rPr>
          <w:rFonts w:ascii="Times New Roman"/>
          <w:b w:val="false"/>
          <w:i w:val="false"/>
          <w:color w:val="000000"/>
          <w:sz w:val="28"/>
        </w:rPr>
        <w:t>
      18. Обеспечение явки приглашенных на заседание лиц, ознакомление их с соответствующими материалами и документами осуществляются Штабом Антитеррористического центра.</w:t>
      </w:r>
    </w:p>
    <w:bookmarkEnd w:id="89"/>
    <w:bookmarkStart w:name="z133" w:id="90"/>
    <w:p>
      <w:pPr>
        <w:spacing w:after="0"/>
        <w:ind w:left="0"/>
        <w:jc w:val="both"/>
      </w:pPr>
      <w:r>
        <w:rPr>
          <w:rFonts w:ascii="Times New Roman"/>
          <w:b w:val="false"/>
          <w:i w:val="false"/>
          <w:color w:val="000000"/>
          <w:sz w:val="28"/>
        </w:rPr>
        <w:t>
      19. Заседание Антитеррористического центра считается правомочным, если на нем присутствует более половины его членов.</w:t>
      </w:r>
    </w:p>
    <w:bookmarkEnd w:id="90"/>
    <w:bookmarkStart w:name="z134" w:id="91"/>
    <w:p>
      <w:pPr>
        <w:spacing w:after="0"/>
        <w:ind w:left="0"/>
        <w:jc w:val="both"/>
      </w:pPr>
      <w:r>
        <w:rPr>
          <w:rFonts w:ascii="Times New Roman"/>
          <w:b w:val="false"/>
          <w:i w:val="false"/>
          <w:color w:val="000000"/>
          <w:sz w:val="28"/>
        </w:rPr>
        <w:t>
      В случае невозможности присутствия члена Антитеррористического центра на заседании он заблаговременно письменно извещает об этом руководителя Антитеррористического центра и направляет кандидатуру представителя соответствующего государственного органа для его замены. Лицо, исполняющее его обязанности, после согласования с руководителем Антитеррористического центра может присутствовать на его заседании с правом голоса.</w:t>
      </w:r>
    </w:p>
    <w:bookmarkEnd w:id="91"/>
    <w:bookmarkStart w:name="z135" w:id="92"/>
    <w:p>
      <w:pPr>
        <w:spacing w:after="0"/>
        <w:ind w:left="0"/>
        <w:jc w:val="both"/>
      </w:pPr>
      <w:r>
        <w:rPr>
          <w:rFonts w:ascii="Times New Roman"/>
          <w:b w:val="false"/>
          <w:i w:val="false"/>
          <w:color w:val="000000"/>
          <w:sz w:val="28"/>
        </w:rPr>
        <w:t>
      20. Члены Антитеррористического центра обладают равными правами при обсуждении рассматриваемых на заседании вопросов.</w:t>
      </w:r>
    </w:p>
    <w:bookmarkEnd w:id="92"/>
    <w:bookmarkStart w:name="z136" w:id="93"/>
    <w:p>
      <w:pPr>
        <w:spacing w:after="0"/>
        <w:ind w:left="0"/>
        <w:jc w:val="both"/>
      </w:pPr>
      <w:r>
        <w:rPr>
          <w:rFonts w:ascii="Times New Roman"/>
          <w:b w:val="false"/>
          <w:i w:val="false"/>
          <w:color w:val="000000"/>
          <w:sz w:val="28"/>
        </w:rPr>
        <w:t>
      Приглашаемые на заседание Антитеррористического центра первые руководители государственных органов, не входящих в состав Антитеррористического центра, или лица, исполняющие их обязанности, обладают правом голоса при принятии решений, касающихся вопросов, по которым они были приглашены.</w:t>
      </w:r>
    </w:p>
    <w:bookmarkEnd w:id="93"/>
    <w:bookmarkStart w:name="z137" w:id="94"/>
    <w:p>
      <w:pPr>
        <w:spacing w:after="0"/>
        <w:ind w:left="0"/>
        <w:jc w:val="both"/>
      </w:pPr>
      <w:r>
        <w:rPr>
          <w:rFonts w:ascii="Times New Roman"/>
          <w:b w:val="false"/>
          <w:i w:val="false"/>
          <w:color w:val="000000"/>
          <w:sz w:val="28"/>
        </w:rPr>
        <w:t>
      Решения принимаются простым большинством голосов. При равенстве голосов голос председательствующего является решающим.</w:t>
      </w:r>
    </w:p>
    <w:bookmarkEnd w:id="94"/>
    <w:bookmarkStart w:name="z138" w:id="95"/>
    <w:p>
      <w:pPr>
        <w:spacing w:after="0"/>
        <w:ind w:left="0"/>
        <w:jc w:val="both"/>
      </w:pPr>
      <w:r>
        <w:rPr>
          <w:rFonts w:ascii="Times New Roman"/>
          <w:b w:val="false"/>
          <w:i w:val="false"/>
          <w:color w:val="000000"/>
          <w:sz w:val="28"/>
        </w:rPr>
        <w:t>
      21. Результаты обсуждения и принятые решения Антитеррористического центра заносятся в протокол заседания (далее - протокол), который оформляется в течение пяти рабочих дней после проведенного заседания и представляется на подпись руководителю Антитеррористического центра.</w:t>
      </w:r>
    </w:p>
    <w:bookmarkEnd w:id="95"/>
    <w:bookmarkStart w:name="z139" w:id="96"/>
    <w:p>
      <w:pPr>
        <w:spacing w:after="0"/>
        <w:ind w:left="0"/>
        <w:jc w:val="both"/>
      </w:pPr>
      <w:r>
        <w:rPr>
          <w:rFonts w:ascii="Times New Roman"/>
          <w:b w:val="false"/>
          <w:i w:val="false"/>
          <w:color w:val="000000"/>
          <w:sz w:val="28"/>
        </w:rPr>
        <w:t>
      22. Подписанный руководителем Антитеррористического центра протокол направляется Штабом Антитеррористического центра членам Антитеррористического центра, иным приглашенным участникам заседания, а также в Администрацию Президента Республики Казахстан в течение двух рабочих дней после его подписания.</w:t>
      </w:r>
    </w:p>
    <w:bookmarkEnd w:id="96"/>
    <w:bookmarkStart w:name="z140" w:id="97"/>
    <w:p>
      <w:pPr>
        <w:spacing w:after="0"/>
        <w:ind w:left="0"/>
        <w:jc w:val="both"/>
      </w:pPr>
      <w:r>
        <w:rPr>
          <w:rFonts w:ascii="Times New Roman"/>
          <w:b w:val="false"/>
          <w:i w:val="false"/>
          <w:color w:val="000000"/>
          <w:sz w:val="28"/>
        </w:rPr>
        <w:t>
      Об исполнении протокола Антитеррористического центра Штабом Антитеррористического центра информируется руководитель Антитеррористического центра.</w:t>
      </w:r>
    </w:p>
    <w:bookmarkEnd w:id="97"/>
    <w:bookmarkStart w:name="z141" w:id="98"/>
    <w:p>
      <w:pPr>
        <w:spacing w:after="0"/>
        <w:ind w:left="0"/>
        <w:jc w:val="both"/>
      </w:pPr>
      <w:r>
        <w:rPr>
          <w:rFonts w:ascii="Times New Roman"/>
          <w:b w:val="false"/>
          <w:i w:val="false"/>
          <w:color w:val="000000"/>
          <w:sz w:val="28"/>
        </w:rPr>
        <w:t>
      Решения Антитеррористического центра реализуются государственными и местными исполнительными органами, принимавшими участие в выработке данных решений, в рамках их компетенции, установленной законодательством Республики Казахстан.</w:t>
      </w:r>
    </w:p>
    <w:bookmarkEnd w:id="98"/>
    <w:bookmarkStart w:name="z142" w:id="99"/>
    <w:p>
      <w:pPr>
        <w:spacing w:after="0"/>
        <w:ind w:left="0"/>
        <w:jc w:val="both"/>
      </w:pPr>
      <w:r>
        <w:rPr>
          <w:rFonts w:ascii="Times New Roman"/>
          <w:b w:val="false"/>
          <w:i w:val="false"/>
          <w:color w:val="000000"/>
          <w:sz w:val="28"/>
        </w:rPr>
        <w:t>
      23. Для обеспечения реализации решений Антитеррористического центра первые руководители государственных органов принимают меры по определению и закреплению компетенции подразделений и сотрудников, ответственных за реализацию задач государственного органа в сфере противодействия экстремизму и терроризму, о чем информируется Штаб Антитеррористического центра.</w:t>
      </w:r>
    </w:p>
    <w:bookmarkEnd w:id="99"/>
    <w:bookmarkStart w:name="z143" w:id="100"/>
    <w:p>
      <w:pPr>
        <w:spacing w:after="0"/>
        <w:ind w:left="0"/>
        <w:jc w:val="both"/>
      </w:pPr>
      <w:r>
        <w:rPr>
          <w:rFonts w:ascii="Times New Roman"/>
          <w:b w:val="false"/>
          <w:i w:val="false"/>
          <w:color w:val="000000"/>
          <w:sz w:val="28"/>
        </w:rPr>
        <w:t>
      24. В целях исполнения решений Антитеррористического центра Штабом Антитеррористического центра осуществляется контроль за исполнением протокола в государственных органах и органах местного самоуправления, за исключением случаев, предусмотренных законами Республики Казахстан.</w:t>
      </w:r>
    </w:p>
    <w:bookmarkEnd w:id="100"/>
    <w:bookmarkStart w:name="z144" w:id="101"/>
    <w:p>
      <w:pPr>
        <w:spacing w:after="0"/>
        <w:ind w:left="0"/>
        <w:jc w:val="both"/>
      </w:pPr>
      <w:r>
        <w:rPr>
          <w:rFonts w:ascii="Times New Roman"/>
          <w:b w:val="false"/>
          <w:i w:val="false"/>
          <w:color w:val="000000"/>
          <w:sz w:val="28"/>
        </w:rPr>
        <w:t>
      Если в исполнении решения Антитеррористического центра, изложенного в протоколе, участвуют несколько государственных органов, организационное обеспечение возлагается на орган, указанный первым. Соисполнителям мероприятий следует предоставлять ответственному исполнителю необходимые материалы не менее чем за семь рабочих дней до истечения установленного срока исполнения мероприятия.</w:t>
      </w:r>
    </w:p>
    <w:bookmarkEnd w:id="101"/>
    <w:bookmarkStart w:name="z145" w:id="102"/>
    <w:p>
      <w:pPr>
        <w:spacing w:after="0"/>
        <w:ind w:left="0"/>
        <w:jc w:val="both"/>
      </w:pPr>
      <w:r>
        <w:rPr>
          <w:rFonts w:ascii="Times New Roman"/>
          <w:b w:val="false"/>
          <w:i w:val="false"/>
          <w:color w:val="000000"/>
          <w:sz w:val="28"/>
        </w:rPr>
        <w:t>
      Для реализации решений Антитеррористического центра в сфере противодействия экстремизму и терроризму могут быть разработаны проекты актов Президента Республики Казахстан, постановлений Правительства Республики Казахстан и иных нормативных правовых актов Республики Казахстан, которые представляются на рассмотрение в установленном законодательством Республики Казахстан порядке.</w:t>
      </w:r>
    </w:p>
    <w:bookmarkEnd w:id="102"/>
    <w:bookmarkStart w:name="z146" w:id="103"/>
    <w:p>
      <w:pPr>
        <w:spacing w:after="0"/>
        <w:ind w:left="0"/>
        <w:jc w:val="both"/>
      </w:pPr>
      <w:r>
        <w:rPr>
          <w:rFonts w:ascii="Times New Roman"/>
          <w:b w:val="false"/>
          <w:i w:val="false"/>
          <w:color w:val="000000"/>
          <w:sz w:val="28"/>
        </w:rPr>
        <w:t>
      25. В заседаниях Антитеррористического центра могут принимать участие представители Администрации Президента Республики Казахстан и члены Совета Безопасности Республики Казахстан, Правительства Республики Казахстан.</w:t>
      </w:r>
    </w:p>
    <w:bookmarkEnd w:id="103"/>
    <w:bookmarkStart w:name="z147" w:id="104"/>
    <w:p>
      <w:pPr>
        <w:spacing w:after="0"/>
        <w:ind w:left="0"/>
        <w:jc w:val="left"/>
      </w:pPr>
      <w:r>
        <w:rPr>
          <w:rFonts w:ascii="Times New Roman"/>
          <w:b/>
          <w:i w:val="false"/>
          <w:color w:val="000000"/>
        </w:rPr>
        <w:t xml:space="preserve"> Глава 5. Порядок прикомандирования или направления уполномоченных представителей государственных органов в рабочий орган Антитеррористического центра</w:t>
      </w:r>
    </w:p>
    <w:bookmarkEnd w:id="104"/>
    <w:bookmarkStart w:name="z148" w:id="105"/>
    <w:p>
      <w:pPr>
        <w:spacing w:after="0"/>
        <w:ind w:left="0"/>
        <w:jc w:val="both"/>
      </w:pPr>
      <w:r>
        <w:rPr>
          <w:rFonts w:ascii="Times New Roman"/>
          <w:b w:val="false"/>
          <w:i w:val="false"/>
          <w:color w:val="000000"/>
          <w:sz w:val="28"/>
        </w:rPr>
        <w:t>
      26. Для обеспечения эффективного взаимодействия государственных органов, осуществляющих противодействие экстремизму и терроризму, и решения задач Антитеррористического центра по компетенции государственных органов, входящих в состав Антитеррористического центра, их уполномоченные представители прикомандировываются или направляются в рабочий орган Антитеррористического центра.</w:t>
      </w:r>
    </w:p>
    <w:bookmarkEnd w:id="105"/>
    <w:bookmarkStart w:name="z149" w:id="106"/>
    <w:p>
      <w:pPr>
        <w:spacing w:after="0"/>
        <w:ind w:left="0"/>
        <w:jc w:val="both"/>
      </w:pPr>
      <w:r>
        <w:rPr>
          <w:rFonts w:ascii="Times New Roman"/>
          <w:b w:val="false"/>
          <w:i w:val="false"/>
          <w:color w:val="000000"/>
          <w:sz w:val="28"/>
        </w:rPr>
        <w:t>
      Под направленным уполномоченным представителем государственного органа понимаются сотрудник специального государственного органа, правоохранительного органа и военнослужащий, административный государственный служащий, направленный в рабочий орган Антитеррористического центра для обеспечения эффективного взаимодействия государственных органов в сфере противодействия экстремизму и терроризму.</w:t>
      </w:r>
    </w:p>
    <w:bookmarkEnd w:id="106"/>
    <w:bookmarkStart w:name="z150" w:id="107"/>
    <w:p>
      <w:pPr>
        <w:spacing w:after="0"/>
        <w:ind w:left="0"/>
        <w:jc w:val="both"/>
      </w:pPr>
      <w:r>
        <w:rPr>
          <w:rFonts w:ascii="Times New Roman"/>
          <w:b w:val="false"/>
          <w:i w:val="false"/>
          <w:color w:val="000000"/>
          <w:sz w:val="28"/>
        </w:rPr>
        <w:t>
      Под прикомандированным уполномоченным представителем государственного органа понимаются сотрудник специального государственного органа, правоохранительного органа и военнослужащий, прикомандированный к рабочему органу Антитеррористического центра для обеспечения эффективного взаимодействия государственных органов в сфере противодействия экстремизму и терроризму.</w:t>
      </w:r>
    </w:p>
    <w:bookmarkEnd w:id="107"/>
    <w:bookmarkStart w:name="z151" w:id="108"/>
    <w:p>
      <w:pPr>
        <w:spacing w:after="0"/>
        <w:ind w:left="0"/>
        <w:jc w:val="both"/>
      </w:pPr>
      <w:r>
        <w:rPr>
          <w:rFonts w:ascii="Times New Roman"/>
          <w:b w:val="false"/>
          <w:i w:val="false"/>
          <w:color w:val="000000"/>
          <w:sz w:val="28"/>
        </w:rPr>
        <w:t>
      27. Прикомандирование уполномоченного представителя государственного органа к рабочему органу Антитеррористического центра осуществляется в соответствии с законодательством Республики Казахстан.</w:t>
      </w:r>
    </w:p>
    <w:bookmarkEnd w:id="108"/>
    <w:bookmarkStart w:name="z152" w:id="109"/>
    <w:p>
      <w:pPr>
        <w:spacing w:after="0"/>
        <w:ind w:left="0"/>
        <w:jc w:val="both"/>
      </w:pPr>
      <w:r>
        <w:rPr>
          <w:rFonts w:ascii="Times New Roman"/>
          <w:b w:val="false"/>
          <w:i w:val="false"/>
          <w:color w:val="000000"/>
          <w:sz w:val="28"/>
        </w:rPr>
        <w:t>
      28. Направление уполномоченного представителя государственного органа в рабочий орган Антитеррористического центра осуществляется государственным органом по согласованию с руководителем Антитеррористического центра.</w:t>
      </w:r>
    </w:p>
    <w:bookmarkEnd w:id="109"/>
    <w:bookmarkStart w:name="z153" w:id="110"/>
    <w:p>
      <w:pPr>
        <w:spacing w:after="0"/>
        <w:ind w:left="0"/>
        <w:jc w:val="both"/>
      </w:pPr>
      <w:r>
        <w:rPr>
          <w:rFonts w:ascii="Times New Roman"/>
          <w:b w:val="false"/>
          <w:i w:val="false"/>
          <w:color w:val="000000"/>
          <w:sz w:val="28"/>
        </w:rPr>
        <w:t>
      29. До направления уполномоченного представителя государственного органа в рабочий орган Антитеррористического центра представляется на рассмотрение личное дело уполномоченного представителя государственного органа и при необходимости с ним проводится собеседование у начальника Штаба Антитеррористического центра.</w:t>
      </w:r>
    </w:p>
    <w:bookmarkEnd w:id="110"/>
    <w:bookmarkStart w:name="z154" w:id="111"/>
    <w:p>
      <w:pPr>
        <w:spacing w:after="0"/>
        <w:ind w:left="0"/>
        <w:jc w:val="both"/>
      </w:pPr>
      <w:r>
        <w:rPr>
          <w:rFonts w:ascii="Times New Roman"/>
          <w:b w:val="false"/>
          <w:i w:val="false"/>
          <w:color w:val="000000"/>
          <w:sz w:val="28"/>
        </w:rPr>
        <w:t>
      30. В случае получения письменного согласия руководителя Антитеррористического центра государственный орган в течение десяти рабочих дней издает приказ о направлении своего уполномоченного представителя в рабочий орган Антитеррористического центра с оставлением его в штате государственного органа.</w:t>
      </w:r>
    </w:p>
    <w:bookmarkEnd w:id="111"/>
    <w:bookmarkStart w:name="z155" w:id="112"/>
    <w:p>
      <w:pPr>
        <w:spacing w:after="0"/>
        <w:ind w:left="0"/>
        <w:jc w:val="both"/>
      </w:pPr>
      <w:r>
        <w:rPr>
          <w:rFonts w:ascii="Times New Roman"/>
          <w:b w:val="false"/>
          <w:i w:val="false"/>
          <w:color w:val="000000"/>
          <w:sz w:val="28"/>
        </w:rPr>
        <w:t>
      Должностная инструкция направленного уполномоченного представителя государственного органа утверждается начальником Штаба Антитеррористического центра и уполномоченным должностным лицом направляющего государственного органа.</w:t>
      </w:r>
    </w:p>
    <w:bookmarkEnd w:id="112"/>
    <w:bookmarkStart w:name="z156" w:id="113"/>
    <w:p>
      <w:pPr>
        <w:spacing w:after="0"/>
        <w:ind w:left="0"/>
        <w:jc w:val="both"/>
      </w:pPr>
      <w:r>
        <w:rPr>
          <w:rFonts w:ascii="Times New Roman"/>
          <w:b w:val="false"/>
          <w:i w:val="false"/>
          <w:color w:val="000000"/>
          <w:sz w:val="28"/>
        </w:rPr>
        <w:t>
      Срок прохождения направленным уполномоченным представителем государственного органа службы в рабочем органе Антитеррористического центра определяется государственным органом по согласованию с руководителем Антитеррористического центра, но не должен составлять менее одного года.</w:t>
      </w:r>
    </w:p>
    <w:bookmarkEnd w:id="113"/>
    <w:bookmarkStart w:name="z157" w:id="114"/>
    <w:p>
      <w:pPr>
        <w:spacing w:after="0"/>
        <w:ind w:left="0"/>
        <w:jc w:val="both"/>
      </w:pPr>
      <w:r>
        <w:rPr>
          <w:rFonts w:ascii="Times New Roman"/>
          <w:b w:val="false"/>
          <w:i w:val="false"/>
          <w:color w:val="000000"/>
          <w:sz w:val="28"/>
        </w:rPr>
        <w:t>
      31. Начальником Штаба Антитеррористического центра издается приказ о принятии направленного уполномоченного представителя на временный учет в рабочий орган Антитеррористического центра.</w:t>
      </w:r>
    </w:p>
    <w:bookmarkEnd w:id="114"/>
    <w:bookmarkStart w:name="z158" w:id="115"/>
    <w:p>
      <w:pPr>
        <w:spacing w:after="0"/>
        <w:ind w:left="0"/>
        <w:jc w:val="both"/>
      </w:pPr>
      <w:r>
        <w:rPr>
          <w:rFonts w:ascii="Times New Roman"/>
          <w:b w:val="false"/>
          <w:i w:val="false"/>
          <w:color w:val="000000"/>
          <w:sz w:val="28"/>
        </w:rPr>
        <w:t>
      32. В случае необходимости замены направленного уполномоченного представителя государственного органа направляющий государственный орган письменно уведомляет руководителя Антитеррористического центра с представлением другой кандидатуры в порядке, установленном пунктами 28, 29 и 30 настоящего Положения.</w:t>
      </w:r>
    </w:p>
    <w:bookmarkEnd w:id="115"/>
    <w:bookmarkStart w:name="z159" w:id="116"/>
    <w:p>
      <w:pPr>
        <w:spacing w:after="0"/>
        <w:ind w:left="0"/>
        <w:jc w:val="both"/>
      </w:pPr>
      <w:r>
        <w:rPr>
          <w:rFonts w:ascii="Times New Roman"/>
          <w:b w:val="false"/>
          <w:i w:val="false"/>
          <w:color w:val="000000"/>
          <w:sz w:val="28"/>
        </w:rPr>
        <w:t>
      33. Руководитель Антитеррористического центра вносит в государственные органы, направившие или прикомандировавшие своих уполномоченных представителей к рабочему органу Антитеррористического центра, ходатайства о поощрении или наложении на них дисциплинарных взысканий.</w:t>
      </w:r>
    </w:p>
    <w:bookmarkEnd w:id="116"/>
    <w:bookmarkStart w:name="z160" w:id="117"/>
    <w:p>
      <w:pPr>
        <w:spacing w:after="0"/>
        <w:ind w:left="0"/>
        <w:jc w:val="left"/>
      </w:pPr>
      <w:r>
        <w:rPr>
          <w:rFonts w:ascii="Times New Roman"/>
          <w:b/>
          <w:i w:val="false"/>
          <w:color w:val="000000"/>
        </w:rPr>
        <w:t xml:space="preserve"> Глава 6. Финансирование деятельности Антитеррористического центра</w:t>
      </w:r>
    </w:p>
    <w:bookmarkEnd w:id="117"/>
    <w:bookmarkStart w:name="z161" w:id="118"/>
    <w:p>
      <w:pPr>
        <w:spacing w:after="0"/>
        <w:ind w:left="0"/>
        <w:jc w:val="both"/>
      </w:pPr>
      <w:r>
        <w:rPr>
          <w:rFonts w:ascii="Times New Roman"/>
          <w:b w:val="false"/>
          <w:i w:val="false"/>
          <w:color w:val="000000"/>
          <w:sz w:val="28"/>
        </w:rPr>
        <w:t>
      34. Финансирование деятельности Антитеррористического центра производится за счет и в пределах средств, предусмотренных в республиканском бюджете на соответствующий финансовый год Комитету национальной безопасности Республики Казахстан, а также государственным органам, входящим в состав Антитеррористического центра.</w:t>
      </w:r>
    </w:p>
    <w:bookmarkEnd w:id="118"/>
    <w:bookmarkStart w:name="z162" w:id="119"/>
    <w:p>
      <w:pPr>
        <w:spacing w:after="0"/>
        <w:ind w:left="0"/>
        <w:jc w:val="both"/>
      </w:pPr>
      <w:r>
        <w:rPr>
          <w:rFonts w:ascii="Times New Roman"/>
          <w:b w:val="false"/>
          <w:i w:val="false"/>
          <w:color w:val="000000"/>
          <w:sz w:val="28"/>
        </w:rPr>
        <w:t>
      35. На период прохождения службы в рабочем органе Антитеррористического центра финансовое, материальное и социальное обеспечение прикомандированных уполномоченных представителей государственных органов осуществляется в порядке, определенном законодательством Республики Казахстан.</w:t>
      </w:r>
    </w:p>
    <w:bookmarkEnd w:id="119"/>
    <w:bookmarkStart w:name="z163" w:id="120"/>
    <w:p>
      <w:pPr>
        <w:spacing w:after="0"/>
        <w:ind w:left="0"/>
        <w:jc w:val="both"/>
      </w:pPr>
      <w:r>
        <w:rPr>
          <w:rFonts w:ascii="Times New Roman"/>
          <w:b w:val="false"/>
          <w:i w:val="false"/>
          <w:color w:val="000000"/>
          <w:sz w:val="28"/>
        </w:rPr>
        <w:t>
      На период прохождения службы в рабочем органе Антитеррористического центра финансовое, материальное и социальное обеспечение направленных уполномоченных представителей государственных органов осуществляется по нормам и за счет средств, предусмотренных на содержание государственных органов, откуда были направлены сотрудники.</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