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6629b" w14:textId="fe662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государств-членов Таможенного союза об устранении   технических барьеров во взаимной торговле с государствами-участниками Содружества Независимых Государств, не являющимися государствами-членами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7 декабря 2012 года № 446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Подлежит опубликованию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Собрании актов Президента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Правительства Республики Казахстан  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государств-членов Таможенного союза об устранении технических барьеров во взаимной торговле с государствами-участниками Содружества Независимых Государств, не являющимися государствами-членами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Заместителя Премьер-Министра Республики Казахстан Келимбетова Кайрата Нематовича подписать от имени Республики Казахстан Соглашение государств-членов Таможенного союза об устранении технических барьеров во взаимной торговле с государствами-участниками Содружества Независимых Государств, не являющимися государствами-членами Таможенного союза, с правом внесения в него изменений и дополнений, не имеющих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декабря 2012 года № 446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государств-членов Таможенного союза об устранении технических</w:t>
      </w:r>
      <w:r>
        <w:br/>
      </w:r>
      <w:r>
        <w:rPr>
          <w:rFonts w:ascii="Times New Roman"/>
          <w:b/>
          <w:i w:val="false"/>
          <w:color w:val="000000"/>
        </w:rPr>
        <w:t>
барьеров во взаимной торговле с государствами-участниками</w:t>
      </w:r>
      <w:r>
        <w:br/>
      </w:r>
      <w:r>
        <w:rPr>
          <w:rFonts w:ascii="Times New Roman"/>
          <w:b/>
          <w:i w:val="false"/>
          <w:color w:val="000000"/>
        </w:rPr>
        <w:t>
Содружества Независимых Государств, не являющимися</w:t>
      </w:r>
      <w:r>
        <w:br/>
      </w:r>
      <w:r>
        <w:rPr>
          <w:rFonts w:ascii="Times New Roman"/>
          <w:b/>
          <w:i w:val="false"/>
          <w:color w:val="000000"/>
        </w:rPr>
        <w:t>
государствами-членами Таможенного союза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Беларусь, Республика Казахстан и Российская Федерация,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расширения взаимной торговли между государствами-членами Таможенного союза и государствами-участниками Содружества Независимых Государств, не являющимися государствами-членами Таможенного союза,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правила и принципы, установленные Соглашением по техническим барьерам в торговле и Соглашением по применению санитарных и фитосанитарных мер Всемирной торговой организации, принятыми по итогам Уругвайского раунда многосторонних торговых переговоров 15 апреля 1994 года, а также положения Соглашения о проведении согласованной политики в области стандартизации, метрологии и сертификации от 13 марта 1992 года,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основах гармонизации технических регламентов государств-членов Евразийского экономического сообщества от 24 марта 2005 года,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проведении согласованной политики в области технического регулирования, санитарных и фитосанитарных мер от 25 января 2008 года,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по санитарным мерам от 11 декабря 2009 года,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по ветеринарно-санитарным мерам от 11 декабря 2009 года,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о карантине растений от 11 декабря 2009 года,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принципах и правилах технического регулирования в Республике Беларусь, Республике Казахстан и Российской Федерации от 18 ноября 2010 года и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желая устранить технические барьеры во взаимной торговле с государствами-участниками Содружества Независимых Государств, не являющимися государствам-членами Таможенного союза, согласились о нижеследующем: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техническими барьерами в торговле в настоящем Соглашении понимаются различия требований национальных технических регламентов, стандартов и процедур оценки (подтверждения) соответствия государства-участника Содружества Независимых Государств, не являющегося государством-членом Таможенного союза, и технических регламентов Таможенного союза, стандартов, применяемых в Таможенном союзе, и процедур оценки (подтверждения) соответствия Таможенного союза в отношении одноименных видов продукции, приводящие к препятствиям во взаимной торговле.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настоящем Соглашении, применяются в значении,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проведении согласованной политики в области технического регулирования, санитарных и фитосанитарных мер от 25 января 2008 года,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по санитарным мерам от 11 декабря 2009 года и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принципах и правилах технического регулирования в Республике Беларусь, Республике Казахстан и Российской Федерации от 18 ноября 2010 года.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Любое государство-участник Содружества Независимых Государств, не являющееся государством-членом Таможенного союза (далее - заинтересованное государство), вправе направить в Евразийскую экономическую комиссию (далее - Комиссия) запрос об устранении технических барьеров во взаимной торговле в отношении определенных видов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Комиссия на основании запроса заинтересованного государства устанавливает перечень технических регламентов Таможенного союза, которые распространяются на виды продукции, определенные в запросе заинтересованного государства, а также решений Комиссии, необходимых для применения указанных технических регламентов, и доводит их до сведения заинтересованного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Условием устранения технических барьеров во взаимной торговле в отношении определенных в запросе заинтересованного государства видов продукции является применение заинтересованным государством требований технических регламентов Таможенного союза и соответствующих решений Комиссии,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в порядке и на условиях, предусмотренных настоящим Соглашением.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Применение заинтересованным государством на его территории технических регламентов Таможенного союза в порядке и на условиях, предусмотренных настоящим Соглашением, может осуществляться по его выбору на безальтернативной или альтернативной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Применение технических регламентов Таможенного союза на безальтернативной основе осуществляется без изъятий при условии прекращения действия национальных технических регламентов и иных актов законодательства заинтересованного государства в сфере действия указанных технических регламентов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Применение технических регламентов Таможенного союза на альтернативной основе осуществляется без изъятий наряду с действующими национальными техническими регламентами и иными актами законодательства заинтересованного государства в сфере действия указанных технических регламентов Таможенного союза по выбору заявителей (участников экономической деятельности) заинтересованного государства.</w:t>
      </w:r>
    </w:p>
    <w:bookmarkEnd w:id="8"/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устранения технических барьеров во взаимной торговле с государствами-членами Таможенного союза заинтересованное государство: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обеспечивает прямое действие на своей территории всех технических регламентов Таможенного союза, применяемых заинтересованным государством в соответствии с настоящим Соглашением, в том числе изменений, внесенных в такие технические регламенты, а также решений Комиссии, необходимых для применения указанных технических регламентов;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обеспечивает применение утвержденных Комиссией перечней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единых принципах и правилах технического регулирования в Республике Беларусь, Республике Казахстан и Российской Федерации от 18 ноября 2010 года, в том числе изменений в указанные перечни;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обеспечивает проведение оценки (подтверждения) соответствия выпускаемой в обращение продукции требованиям применяемых технических регламентов Таможенного союза в порядке, определенном указанными техническими регламентами. В случае применения технических регламентов Таможенного союза на альтернативной основе положения настоящего пункта применяются, если заявитель заинтересованного государства выбирает технический регламент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 обеспечивает обращение продукции, соответствующей требованиям применяемых технических регламентов Таможенного союза, прошедшей необходимые процедуры оценки (подтверждения) соответствия требованиям технических регламентов Таможенного союза, действие которых распространяется на данный вид продукции, и маркированной единым знаком обращения продукции на рынке государств-членов Таможенного союза, на своей территории без предъявления дополнительных по отношению к содержащимся в указанных технических регламентах требований к такой продукции и без проведения дополнительных процедур оценки (подтверждения) соответствия;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д) обеспечивает единство измерений в целях достижения сопоставимости результатов оценки (подтверждения) соответствия продукции требованиям применяемых технических регламентов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е) признает документы, содержащие результаты оценки (подтверждения) соответствия продукции требованиям применяемых технических регламентов Таможенного союза, полученные в порядке, установленном этими техническими регламентами;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ж) определяет уполномоченный орган, обеспечивающий формирование и ведение национальной части Единого реестра органов по сертификации и испытательных лабораторий (центров) Таможенного союза (далее - единый реестр);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з) определяет уполномоченный орган, осуществляющий формирование и ведение национальных частей единых реестров документов по оценке (подтверждению) соответствия, предусмотренных техническими регламентами Таможенного союза, а также их оперативное размещение на официальном сайте органа с обеспечением свободного доступа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и) определяет уполномоченные органы, осуществляющие государственную регистрацию объектов технического регулирования, предусмотренную соответствующими техническими регламентами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к) гармонизирует свое законодательство с законодательством Сторон в сфере установления ответственности за нарушение требований применяемых технических регламентов Таможенного союза, а также за нарушения при проведении процедур оценки (подтверждения) соответствия продукции требованиям указанных технических регламентов;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л) определяет уполномоченные органы, осуществляющие государственный контроль (надзор) за соблюдением требований применяемых технических регламентов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м) присоединяется к Интегрированной информационной системе внешней и взаимной торговли Таможенного союза в части, относящейся к сфере технического регулирования.</w:t>
      </w:r>
    </w:p>
    <w:bookmarkEnd w:id="10"/>
    <w:bookmarkStart w:name="z3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1"/>
    <w:bookmarkStart w:name="z3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устранения технических барьеров во взаимной торговле между государствами-членами Таможенного союза и заинтересованным государством в отношении определенных видов продукции в порядке и на условиях, предусмотренных настоящим Соглашением, перечень технических регламентов Таможенного союза, действие которых распространяется на данные виды продукции, и перечень решений Комиссии, необходимых для применения указанных технических регламентов, определяются в протоколе, который подписывается Комиссией на основании Договора о Комиссии и заинтересованным государством после установления Комиссией выполнения заинтересованным государством условий,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статье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указанный протокол включается положение о том, что заинтересованное государство принимает на себя обязательства, предусмотренные настоящим Соглашением.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ходе осуществления проверки выполнения заинтересованным государством условий,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статье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Комиссия вправе запрашивать необходимую информацию у заинтересованного государства, а также организовывать соответствующие выездные проверки на территории заинтересованного государства.</w:t>
      </w:r>
    </w:p>
    <w:bookmarkEnd w:id="12"/>
    <w:bookmarkStart w:name="z4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3"/>
    <w:bookmarkStart w:name="z4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случае применения заинтересованным государством технических регламентов Таможенного союза на безальтернативной основе Стороны обеспечивают: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обращение продукции, соответствующей требованиям технических регламентов Таможенного союза и маркированной единым знаком обращения продукции на рынке государств-членов Таможенного союза, поступающей с территории заинтересованного государства, в том числе происходящей из третьих стран, на единой таможенной территории Таможенного союза без предъявления дополнительных по отношению к содержащимся в указанных технических регламентах требований к такой продукции и без проведения дополнительных процедур оценки (подтверждения) соответствия;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возможность проведения уполномоченным органом заинтересованного государства процедур публичного обсуждения проектов технических регламентов Таможенного союза и проектов изменений в такие технические регламенты.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применения заинтересованным государством технических регламентов Таможенного союза на альтернативной основе Стороны обеспечивают обращение продукции, соответствующей требованиям технических регламентов Таможенного союза и маркированной единым знаком обращения продукции на рынке государств-членов Таможенного союза, происходящей с территории заинтересованного государства, на единой таможенной территории Таможенного союза без предъявления дополнительных по отношению к содержащимся в указанных технических регламентах требований к такой продукции и без проведения дополнительных процедур оценки (подтверждения) соответствия.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случае применения технических регламентов Таможенного союза на безальтернативной или альтернативной основе Комиссия обеспечивает в установленном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доступ уполномоченного органа заинтересованного государства к Интегрированной информационной системе внешней и взаимной торговли Таможенного союза в части, относящейся к сфере технического регулирования;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включение по предложениям уполномоченного органа заинтересованного государства аккредитованных органов по сертификации (оценке (подтверждению) соответствия) (далее - органы по сертификации) и испытательных лабораторий (центров) (далее - лаборатории) в единый реестр.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Взаимодействие с уполномоченными органами заинтересованного государства по вопросам применения технических регламентов Таможенного союза осуществляется Комиссией.</w:t>
      </w:r>
    </w:p>
    <w:bookmarkEnd w:id="14"/>
    <w:bookmarkStart w:name="z5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5"/>
    <w:bookmarkStart w:name="z5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Обязательная оценка (подтверждение) соответствия продукции требованиям применяемых технических регламентов Таможенного союза на территории заинтересованного государства осуществляется в формах, установленных соответствующими техническими регламентами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 декларировании соответствия требованиям технических регламентов Таможенного союза, применяемых на безальтернативной основе, заявителем может быть зарегистрированное в соответствии с законодательством заинтересованного государства на его территории юридическое или физическое лицо в качестве индивидуального предпринимателя либо являющееся изготовителем или продавцом, либо выполняющее функции иностранного изготовителя на основании договора с ним в части обеспечения соответствия поставляемой продукции требованиям применяемых технических регламентов Таможенного союза и в части ответственности за несоответствие поставляемой продукции требованиям указанных технических регламентов (лицо, выполняющее функции иностранного изготовителя на территории заинтересованного государства).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 декларировании соответствия требованиям технических регламентов Таможенного союза, применяемых на альтернативной основе, заявителем может быть зарегистрированное в соответствии с законодательством заинтересованного государства на его территории юридическое или физическое лицо в качестве индивидуального предпринимателя, являющееся изготовителем.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Продукция, соответствующая требованиям применяемых заинтересованным государством технических регламентов Таможенного союза и прошедшая установленные указанными техническими регламентами процедуры оценки (подтверждения) соответствия, маркируется единым знаком обращения продукции на рынке государств-членов Таможенного союза, если иное не установлено в техническом регламенте Таможенного союза.</w:t>
      </w:r>
    </w:p>
    <w:bookmarkEnd w:id="16"/>
    <w:bookmarkStart w:name="z5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7"/>
    <w:bookmarkStart w:name="z5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 территории заинтересованного государства работы по оценке (подтверждению) соответствия продукции установленным в применяемых технических регламентах Таможенного союза требованиям осуществляют аккредитованные органы по сертификации и лаборатории заинтересованного государства, включенные в единый реестр.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Стороны признают результаты деятельности аккредитованных органов по сертификации и лабораторий, выполняющих работы по оценке (подтверждению) соответствия в национальной системе аккредитации Заинтересованного государства, при соблюдении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национальная система аккредитации заинтересованного государства содержит правила и процедуры для осуществления аккредитации, соответствующие требованиям международных стандартов;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аккредитация осуществляется на основе принципов: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добровольности;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открытости и доступности правил аккредитации;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компетентности и независимости органов, осуществляющих аккредитацию;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обеспечения равных условий заявителям, претендующим на получение аккредитации;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недопустимости совмещения деятельности по аккредитации и оценке (подтверждению) соответствия.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Включение аккредитованных органов по сертификации и лабораторий заинтересованного государства в единый реестр осуществляется по представлению уполномоченного органа заинтересованного государства в соответствии с критериями, установленными Комиссией.</w:t>
      </w:r>
    </w:p>
    <w:bookmarkEnd w:id="18"/>
    <w:bookmarkStart w:name="z6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9"/>
    <w:bookmarkStart w:name="z6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Государственный контроль (надзор) за соблюдением требований применяемых заинтересованным государством технических регламентов Таможенного союза проводится в порядке, установленном законодательством заинтересованного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 осуществлении контрольно-надзорных функций в отношении продукции, прошедшей процедуры оценки (подтверждения) соответствия техническим регламентам Таможенного союза, органы государственного контроля (надзора) заинтересованного государства применяют методы исследований (испытаний) и измерений, правила отбора образцов, определенные решением Комиссии об утверждении технического регламента, который применяется заинтересованным государством в соответствии с настоящим Соглашением.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 обнаружении на территории заинтересованного государства продукции, не соответствующей требованиям применяемых технических регламентов Таможенного союза, или подлежащей оценке (подтверждению) соответствия, поступающей или находящейся в обращении без документа об оценке (подтверждении) соответствия и (или) без маркировки единым знаком обращения продукции на рынке государств-членов Таможенного союза, уполномоченные органы заинтересованного государства применяют меры по недопущению данной продукции в обращение и ее вывоза на таможенную территорию Таможенного союза, по изъятию ее из обращения в соответствии с законодательством заинтересованного государства, а также информируют об этом Комиссию и направляют соответствующее уведомление в Интегрированную информационную систему внешней и взаимной торговли Таможенного союза.</w:t>
      </w:r>
    </w:p>
    <w:bookmarkEnd w:id="20"/>
    <w:bookmarkStart w:name="z7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21"/>
    <w:bookmarkStart w:name="z7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и заинтересованное государство, руководствуясь интересами защиты жизни или здоровья человека, животных и растений, могут временно вводить санитарные, ветеринарно-санитарные или фитосанитарные ограничительные меры в отношении отдельных видов продукции на основе имеющейся надлежащей информации о наличии угрозы причинения вреда (включая информацию, полученную от соответствующих международных организаций), а также информации о санитарных, ветеринарно-санитарных и фитосанитарных мерах, применяемых другими государствами.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этом случае Стороны и заинтересованное государство незамедлительно информируют Комиссию о принятых временных мерах и приступают к процессу консультаций и переговоров по данному вопросу.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и заинтересованное государство стремятся получить дополнительную информацию об имеющейся угрозе жизни или здоровью человека, животных и растений, необходимую для более объективной оценки риска, и соответственно пересмотреть временную санитарную, ветеринарно-санитарную или фитосанитарную ограничительную меру в течение разумного периода времени.</w:t>
      </w:r>
    </w:p>
    <w:bookmarkEnd w:id="22"/>
    <w:bookmarkStart w:name="z7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3"/>
    <w:bookmarkStart w:name="z7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между Сторонами, связанные с толкованием и (или) применением положений настоящего Соглашения, разрешаются путем переговоров и консультаций.</w:t>
      </w:r>
    </w:p>
    <w:bookmarkEnd w:id="24"/>
    <w:bookmarkStart w:name="z7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25"/>
    <w:bookmarkStart w:name="z7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Оговорки к настоящему Соглашению не допускаются.</w:t>
      </w:r>
    </w:p>
    <w:bookmarkEnd w:id="26"/>
    <w:bookmarkStart w:name="z7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27"/>
    <w:bookmarkStart w:name="z7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в настоящее Соглашение вносятся по взаимному согласию Сторон и оформляются отдельными протоколами.</w:t>
      </w:r>
    </w:p>
    <w:bookmarkEnd w:id="28"/>
    <w:bookmarkStart w:name="z8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29"/>
    <w:bookmarkStart w:name="z8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депозитарием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 «___» _______ 20__ года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в Комиссии, которая, являясь депозитарием настоящего Соглашения, направит каждой Стороне его заверенную копию.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         За Республику          За Российскую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Беларусь             Казахстан              Федерацию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