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3bbf" w14:textId="be73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13 апреля 2000 года № 371 "Об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ноября 2012 года № 431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апреля 2000 года № 371 «Об утверждении Перечня должностных лиц государственных органов, наделенных полномочиями по отнесению сведений к государственным секретам Республики Казахстан» (САПП Республики Казахстан, 2000 г., № 18, ст. 186; 2004 г., № 21, ст. 263; 2005 г., № 32, ст. 426; 2009 г., № 24-25, ст. 207; 2010 г., № 49, ст. 439; 2012 г., № 33, ст. 419)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государственных органов, наделенных полномочиями по отнесению сведений к государственным секретам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Сведения в военной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индустрии и новых технологий, Министр образования и науки, Председатель Агентства по атомной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внутренних дел, Министр индустрии и новых технологий, Министр транспорта и коммуникаций, Министр экономического развития и торговли, Министр образования и науки, Министр сельского хозяйства, Министр по чрезвычайным ситуациям, Начальник Службы охраны Президента, Командующий Республиканской гвардией, Министр нефти и газа»;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четырнадцатый, пятнадцатый, шестнадцатый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внутренних дел, Министр индустрии и новых технологий, Министр транспорта и коммуникаций, Председатель Комитета национальной безопасности, Начальник Службы охраны Президента, Директор Службы внешней разведки «Сырбар», Командующий Республиканской гвардией;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обороны, Министр внутренних дел, Министр транспорта и коммуникаций, Председатель Комитета национальной безопасности, Начальник Службы охраны Президента, Директор Службы внешней разведки «Сырбар»;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обороны, Министр внутренних дел, Министр транспорта и коммуникаций, Председатель Комитета национальной безопасности, Начальник Службы охраны Президента, Директор Службы внешней разведки «Сырбар», Командующий Республиканской гвардией»;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Сведения в области экономики, науки и техники»: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Сведения в области экономики, образования, науки и техники»;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 обороны, Министр внутренних дел, Председатель Агентства по атомной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«Министр       36) Сведения, раскрывающие содержание тестов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 и кодов правильных ответов к ним, используемых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 проведении единого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тестирования, комплексного тестирования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видов тестирования, проводимых за счет бюджетных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«4. Сведения в области разведывательной, контрразведывательной, оперативно-розыскной и иной деятельности»: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Сведения о системе правительственной связи, шифрованной, засекреченной, кодированной или иных видах специальной связи и информация о государственных шифрах, кодах, методах или средствах их анализа, средствах шифрования, засекречивания, кодирования.».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государственным органам в двухмесячный срок привести в соответствие с настоящим Указом свои ведомственные перечни сведений, подлежащих засекречиванию.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