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2f9f" w14:textId="d542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 апреля 2009 года № 780 "Об утверждении Положения о Республиканской бюджетной комиссии"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ноября 2012 года № 419.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Президента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780 "Об утверждении Положения о Республиканской бюджетной комиссии" (САПП Республики Казахстан, 2009 г., № 18, ст. 155; 2011 г., № 7, ст. 87)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Республиканской бюджетной комиссии, утвержденном вышеназванным Указом: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Комиссия в соответствии с возложенными на нее задачами осуществляет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подготовленные рабочим органом комиссии материалы и определяет: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приоритетные направления расходования бюджетных средств и субсидирования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развития межбюджетных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политику в сфере государственного и гарантированного государством заимствования и долга;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концессионных проектов на плановый период, на условии софинансирования из республиканского бюджета в разрезе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приоритетных республиканских бюджетных инвестиций, включая бюджетные инвестиции в разрезе объектов, а также целевые трансферты на развитие и кредиты в разрезе областей, города республиканского значения, столицы на плановый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подготовленные рабочим органом комиссии материалы и вырабатывает предложения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прогнозу социально-экономического развития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заимствованию местными исполнительными органами областей, города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результатам бюджетного мониторинга и проведенной оценки результатов;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предложениям центральных государственных органов об изменении или отмене натуральных норм;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расходам администраторов бюджетных программ на плановый период с учетом заключений центрального уполномоченного органа по бюджетному планированию по бюджетным заявкам и центрального уполномоченного органа по государственному планированию по проектам стратегических планов или проектам изменений и дополнений в стратегические планы;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целесообразности привлечения связанных грантов согласно перечню заявок центральных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проекту закона о республиканском бюджете на плановый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проектам законов Республики Казахстан, указов Президента Республики Казахстан и постановлений Правительства Республики Казахстан, предусматривающим увеличение расходов или сокращение доходов республиканского или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перечню и объемам бюджетных программ для финансирования мероприятий чрезвычайного или военного положения, составленным центральным уполномоченным органом по бюджетному планированию;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объемам целевых трансфертов и бюджетных кредитов из республиканского бюджета областным бюджетам, бюджетам города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уточнению, секвестру и корректировке республиканского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перечню отдельных государственных услуг, бюджетных инвестиционных проектов и других задач, направленных на обеспечение социально-экономической стабильности государства, планируемых к выполнению в форме государственного задания;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урегулированию разногласий между администраторами бюджетных программ, центральными уполномоченными органами по государственному планированию и бюджетному планированию;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использованию Правительством Республики Казахстан в текущем финансовом году неперечисленной за отчетный финансовый год суммы гарантированного трансферта из Национального фонда Республики Казахстан в республиканский бюджет для финансирования текущих бюджетных программ и бюджетных программ развития, утвержденных в республиканском бюджете истекшего финансового года, в объеме не более суммы неоплаченных зарегистрированных обязательств по соответствующим бюджетным программам посредством корректировки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финансированию концессионных проектов для разработки или корректировки, а также проведению необходимых экспертиз технико-экономических обоснований;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разработке или корректировке, а также проведению необходимых экспертиз технико-экономических обоснований бюджетных инвестиционных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объемам финансирования услуг по консультативному сопровождению концессионных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софинансированию концессионного проекта из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бюджетным инвестициям, направленным на реализацию особо важных и требующих оперативной реализации задач, не прошедшим этапы планирования,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другие функции в соответствии с законодательством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План-график работы устанавливается комиссией. Согласование с членами комиссии и рассылка плана-графика работы комиссии осуществляется за месяц до начала работы комиссии по рассмотрению бюджетных заявок и проектов стратегических планов или проектов изменений и дополнений в стратегические планы.";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Рабочим органом комиссии является центральный уполномоченный орган по бюджетному планированию.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период между заседаниями комиссии организационные вопросы ее деятельности решает рабочий орган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Вопросы, входящие в компетенцию комиссии, рассматриваются рабочим органом не более двадцати рабочих дней и выносятся на рассмотрение комиссии при условии наличия полного пакета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для рассмотрения на заседании комиссии направляются членам комиссии рабочим органом не позднее двух рабочих дней до даты проведения заседания.".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