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28c0" w14:textId="b7b2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Мусина А. Е. Председателем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сентября 2012 года № № 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Мусина Аслана Еспулаевича Председателем Счетного комитета по контролю за исполнением республиканского бюджета, освободив от должности Руководителя Администрации Президента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