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8c0" w14:textId="b7b2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 Е. Председателем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сентября 2012 года № №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Мусина Аслана Еспулаевича Председателем Счетного комитета по контролю за исполнением республиканского бюджета, освободив от должности Руководителя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